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4B98E8" w14:textId="77777777" w:rsidR="00044DC9" w:rsidRPr="00091B51" w:rsidRDefault="0080520B" w:rsidP="00F94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B51">
        <w:rPr>
          <w:rFonts w:ascii="Times New Roman" w:hAnsi="Times New Roman" w:cs="Times New Roman"/>
          <w:sz w:val="28"/>
          <w:szCs w:val="28"/>
        </w:rPr>
        <w:t>ОТЧЕТ</w:t>
      </w:r>
    </w:p>
    <w:p w14:paraId="5B35DFB6" w14:textId="77777777" w:rsidR="00044DC9" w:rsidRPr="00091B51" w:rsidRDefault="0080520B" w:rsidP="00F94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B51">
        <w:rPr>
          <w:rFonts w:ascii="Times New Roman" w:hAnsi="Times New Roman" w:cs="Times New Roman"/>
          <w:sz w:val="28"/>
          <w:szCs w:val="28"/>
        </w:rPr>
        <w:t>о реализации в 2024 году администрацией МО</w:t>
      </w:r>
    </w:p>
    <w:p w14:paraId="3CD42461" w14:textId="77777777" w:rsidR="00091B51" w:rsidRDefault="0080520B" w:rsidP="00F94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B51">
        <w:rPr>
          <w:rFonts w:ascii="Times New Roman" w:hAnsi="Times New Roman" w:cs="Times New Roman"/>
          <w:sz w:val="28"/>
          <w:szCs w:val="28"/>
        </w:rPr>
        <w:t>«Городской округ г..Малгобек» мероприятий государственной</w:t>
      </w:r>
    </w:p>
    <w:p w14:paraId="31848038" w14:textId="77777777" w:rsidR="0080520B" w:rsidRPr="00091B51" w:rsidRDefault="0080520B" w:rsidP="00F944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91B51">
        <w:rPr>
          <w:rFonts w:ascii="Times New Roman" w:hAnsi="Times New Roman" w:cs="Times New Roman"/>
          <w:sz w:val="28"/>
          <w:szCs w:val="28"/>
        </w:rPr>
        <w:t>программы Республики Ингушетия «О противодействии коррупции»</w:t>
      </w:r>
    </w:p>
    <w:p w14:paraId="4337BC29" w14:textId="77777777" w:rsidR="00FD5189" w:rsidRPr="00091B51" w:rsidRDefault="00FD5189" w:rsidP="002E109C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4C3A463D" w14:textId="20908FDB" w:rsidR="00FD5189" w:rsidRPr="001F08DD" w:rsidRDefault="00845F7F" w:rsidP="00CC756C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соответствии с </w:t>
      </w:r>
      <w:hyperlink r:id="rId6" w:history="1">
        <w:r w:rsidR="00FD5189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Федеральным законом от 25.12.2008 №273-ФЗ «О п</w:t>
        </w:r>
        <w:r w:rsidR="009F4F79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ротиводействии</w:t>
        </w:r>
        <w:r w:rsidR="00CC756C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коррупции»</w:t>
        </w:r>
      </w:hyperlink>
      <w:r w:rsidR="00CC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государственной программой Республики Ингушетия </w:t>
      </w:r>
      <w:hyperlink r:id="rId7" w:history="1">
        <w:r w:rsidR="00FD5189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от 19 января 2018 г. </w:t>
        </w:r>
        <w:r w:rsidR="00091B51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№12 </w:t>
        </w:r>
        <w:r w:rsidR="00FD5189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«Об утверждении государственной программы Республики Ингушетия «О противодействии коррупции»</w:t>
        </w:r>
        <w:r w:rsidR="00CC756C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1F08DD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(с внесенными изменениями)</w:t>
        </w:r>
        <w:r w:rsidR="00FD5189" w:rsidRPr="00E37D3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,</w:t>
        </w:r>
      </w:hyperlink>
      <w:r w:rsid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 также </w:t>
      </w:r>
      <w:r w:rsidR="00FD5189" w:rsidRPr="00FD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целях совершенствования и продолжения реализации системы мероприятий по противодейст</w:t>
      </w:r>
      <w:r w:rsidR="001F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вию коррупции на территории МО 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Малго</w:t>
      </w:r>
      <w:r w:rsidR="001F08D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бек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</w:t>
      </w:r>
      <w:r w:rsid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8" w:history="1">
        <w:r w:rsidR="00FD518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п</w:t>
        </w:r>
        <w:r w:rsidR="009F4F7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остановлением а</w:t>
        </w:r>
        <w:r w:rsidR="00FD518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дминистрации</w:t>
        </w:r>
        <w:r w:rsidR="009F4F7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МО «Городск</w:t>
        </w:r>
        <w:r w:rsidR="00895FB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ой округ г. Малгобек» (далее – а</w:t>
        </w:r>
        <w:r w:rsidR="009F4F7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дминистрация</w:t>
        </w:r>
        <w:r w:rsidR="00895FB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г. Малгобек</w:t>
        </w:r>
        <w:r w:rsidR="009F4F7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)</w:t>
        </w:r>
        <w:r w:rsidR="00FD518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 xml:space="preserve"> </w:t>
        </w:r>
        <w:r w:rsidR="00895FB9" w:rsidRPr="00930DA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от 31.01.2023 г. №19</w:t>
        </w:r>
      </w:hyperlink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</w:t>
      </w:r>
      <w:r w:rsid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 по п</w:t>
      </w:r>
      <w:r w:rsidR="00895F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ротиводействию коррупции на 2023-2024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гг. </w:t>
      </w:r>
      <w:r w:rsid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(далее –План) и программа «О противодействии коррупции»</w:t>
      </w:r>
      <w:r w:rsidR="00CC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26.02.2018 г</w:t>
      </w:r>
      <w:r w:rsidR="00FD5189"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CC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№70 (далее – Программа), </w:t>
      </w:r>
      <w:r w:rsidR="009C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</w:t>
      </w:r>
      <w:r w:rsidR="00CC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внесенными изменениями</w:t>
      </w:r>
      <w:r w:rsidR="009C2F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CC75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2A567BA" w14:textId="77777777" w:rsidR="00044DC9" w:rsidRDefault="00FD5189" w:rsidP="00044D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</w:t>
      </w:r>
      <w:r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Во исполнение Плана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Программы по противодействию коррупции </w:t>
      </w:r>
      <w:r w:rsidR="003E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</w:t>
      </w:r>
      <w:r w:rsidRPr="00FD51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F966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Малгобек</w:t>
      </w:r>
      <w:r w:rsidR="00E2632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отчетном</w:t>
      </w:r>
      <w:r w:rsidR="003E72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2024 г. проводился </w:t>
      </w:r>
      <w:r w:rsidR="00AA3A4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следующий комплекс мероприятий:</w:t>
      </w:r>
    </w:p>
    <w:p w14:paraId="4E89350B" w14:textId="0DE30F39" w:rsidR="0080520B" w:rsidRPr="00044DC9" w:rsidRDefault="00044DC9" w:rsidP="00044DC9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hyperlink r:id="rId9" w:history="1">
        <w:r w:rsidR="00091B51"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Постановлением от 18.01.2024 г. </w:t>
        </w:r>
        <w:r w:rsidR="0080520B"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№06</w:t>
        </w:r>
      </w:hyperlink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Положение о порядке работы «телефона доверия» и адреса электронной почты для приема сообщений граждан (организаций) о возможных проявлениях клановости и фактах дискриминации по национальному и религиозному признакам в администрации </w:t>
      </w:r>
      <w:r w:rsidR="00093B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Малгобек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0C4C52F" w14:textId="6B75C0FD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0" w:history="1"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от 17.04.2024 г. №115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актуализирован Перечень должностей руководителей муниципальных (бюджетных) учреждений, при назначении на которые граждане обязаны представлять справки о доходах, а также справки о доходах своих супруги (супруга) и несовершеннолетних детей и при замещении которых руководители муниципальных (бюджетных) учреждений обязаны представлять справки о доходах, а также справки о доходах своих супруги (супруга), несовершеннолетних детей».</w:t>
      </w:r>
    </w:p>
    <w:p w14:paraId="17CD5BEA" w14:textId="3501C0EC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1" w:history="1"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от 23.05.2024 г. №151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Положение о комиссии по соблюдению требований к служебному поведению муниципальных служащих администрации </w:t>
      </w:r>
      <w:r w:rsidR="00093B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Малгобек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урегулированию конфликта интересов, утвержденное </w:t>
      </w:r>
      <w:hyperlink r:id="rId12" w:history="1"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от 11.09.2020 г. №151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C4BF08F" w14:textId="445663A7" w:rsidR="0080520B" w:rsidRPr="0080520B" w:rsidRDefault="00044DC9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3" w:history="1">
        <w:r w:rsidR="0080520B"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от 25.10.2024 г. №416</w:t>
        </w:r>
      </w:hyperlink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обновлен Порядок представления гражданами, претендующими на замещение должностей муниципальной службы, и муниципальными служащими, замещающими указанные должности муниципальной службы в администрации </w:t>
      </w:r>
      <w:r w:rsidR="00093B28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Малгобек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сведений о своих доходах, расходах, об имуществе и обязательствах имущественного характера.</w:t>
      </w:r>
    </w:p>
    <w:p w14:paraId="4858670B" w14:textId="58B59EFF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hyperlink r:id="rId14" w:history="1"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 городского Совета МО «Городской округ город Малгобек» от 28.10.2024 г. №26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внесены изменения в Порядок прохождения муниципальной службы в муниципальном образовании «Городской округ город Малгобек», утвержденный </w:t>
      </w:r>
      <w:hyperlink r:id="rId15" w:history="1"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Решением городского Совета МО «Городской округ город Малгобек» от 25.10.2012 г. №78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75DEED" w14:textId="2D6D368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Актуализирован </w:t>
      </w:r>
      <w:hyperlink r:id="rId16" w:history="1"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перечень должностей муниципальной службы в администрации г. Малгобек,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</w:t>
        </w:r>
        <w:r w:rsidR="00093B28"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(далее – Сведения о доходах) </w:t>
        </w:r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своих супруги (супруга) и несовершеннолетних детей от 26.11.2024 г. №458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EF5D9F9" w14:textId="5C1129D8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Утверждено </w:t>
      </w:r>
      <w:hyperlink r:id="rId17" w:history="1">
        <w:r w:rsidRPr="00930DA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 от 28.11.2024 г. №461 «О форме анкеты для поступления на муниципальную службу и об актуализации сведений, содержащихся в анкетах муниципальных служащих, приобщенных к их личным делам»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8B82849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Утверждены планы:</w:t>
      </w:r>
    </w:p>
    <w:p w14:paraId="0BEE489F" w14:textId="501C817A" w:rsidR="0080520B" w:rsidRPr="0080520B" w:rsidRDefault="0080520B" w:rsidP="00AD2FB0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hyperlink r:id="rId18" w:history="1">
        <w:r w:rsidRPr="00743F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заседаний комиссии по противодействию коррупции в администрации г. Малгобек на 2025 г. от 11.12.2024 г. №485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F64B5E8" w14:textId="27A42E4F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работы </w:t>
      </w:r>
      <w:hyperlink r:id="rId19" w:history="1">
        <w:r w:rsidRPr="00743F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комиссии по соблюдению требований к служебному поведению муниципальных служащих администрации г. Малгобек и урегулированию конфликта интересов на 2025 г. от 11.12.2024 г. №486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73FFD0A" w14:textId="05A5B510" w:rsidR="0080520B" w:rsidRPr="0080520B" w:rsidRDefault="0080520B" w:rsidP="00743FA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мероприятий, посвященных </w:t>
      </w:r>
      <w:hyperlink r:id="rId20" w:history="1">
        <w:r w:rsidRPr="00743F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Международному дню борьбы с коррупцией на территории МО «Городской округ г. Малгобек» от 11.12.2024 г. №487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CDB31D6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Актуализированы составы комиссий:</w:t>
      </w:r>
    </w:p>
    <w:p w14:paraId="0013CA58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соблюдению требований к служебному поведению муниципальных служащих администрации г. Малгобек и урегулированию конфликта интересов;</w:t>
      </w:r>
    </w:p>
    <w:p w14:paraId="12463F27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противодействию коррупции;</w:t>
      </w:r>
    </w:p>
    <w:p w14:paraId="2BF182F4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работы с обращениями граждан, поступивших посредством «ящика доверия»;</w:t>
      </w:r>
    </w:p>
    <w:p w14:paraId="6B398C38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о конкурсной комиссии на замещение вакантных должностей;</w:t>
      </w:r>
    </w:p>
    <w:p w14:paraId="19C53635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определению стажа и стажа, засчитываемого в выслугу лет;</w:t>
      </w:r>
    </w:p>
    <w:p w14:paraId="3DBD5E74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аттестационной.</w:t>
      </w:r>
    </w:p>
    <w:p w14:paraId="24DD61C2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Обеспечено действенное функционирование должностных лиц кадровых служб, ответственных за работу по профилактике коррупционных и иных правонарушений (Постановление от 07.11.2019 г. №341 «О возложении функций по профилактике коррупционных и иных правонарушений» (внесены изменения постановлением от 24.10.2024 г. №405)</w:t>
      </w:r>
      <w:r w:rsidR="00A2194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BFC0C3E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Соблюдается принцип стабильности кадров, ответственных за работу по профилактике коррупционных и иных правонарушений.</w:t>
      </w:r>
    </w:p>
    <w:p w14:paraId="6F6E8C46" w14:textId="0734A7B3" w:rsidR="0080520B" w:rsidRPr="0080520B" w:rsidRDefault="0080520B" w:rsidP="0048187A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Функции </w:t>
      </w:r>
      <w:r w:rsidR="00481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контроль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координации работы по противодействию коррупции возложены на заместителя Главы МО «Городской округ г. Малгобек» Коригова М.А. (</w:t>
      </w:r>
      <w:r w:rsidR="00743FAF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</w:t>
      </w:r>
      <w:r w:rsidR="00743FA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жение от 17.08.2021 г. №139</w:t>
      </w:r>
      <w:r w:rsidR="0048187A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7F084CE4" w14:textId="77777777" w:rsidR="0080520B" w:rsidRPr="0080520B" w:rsidRDefault="00093B28" w:rsidP="00845F7F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Сведения о доходах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отчётный 2023 год своевременно (до 30 апреля 2024 г. - в рамках декларационной кампании) представлены 24 муниципальными служащими администрации г. Малгобек, входящими в перечень должностей коррупционного риска (26 - по факту), и 11 руководителями подведомственных учреждений г. Малгобек (в том числе на супруга (супругу) и несовершеннолетних детей). </w:t>
      </w:r>
    </w:p>
    <w:p w14:paraId="7C7AC395" w14:textId="77777777" w:rsidR="00DC405B" w:rsidRDefault="00A2194C" w:rsidP="0080520B">
      <w:pPr>
        <w:spacing w:after="0" w:line="240" w:lineRule="auto"/>
        <w:ind w:left="-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ходе приема Сведения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доходах муниципальных служащих и руководителей подведомственных учреждений г.</w:t>
      </w:r>
      <w:r w:rsidR="0084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Малгобек, а также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доходах своих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супруги (супруга) и несовершеннолетних детей проверялись на пред</w:t>
      </w:r>
      <w:r w:rsidR="00845F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 правильности их заполнения. </w:t>
      </w:r>
      <w:r w:rsidR="00845F7F" w:rsidRPr="00845F7F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доходах заполнены в соответствии с Методическими рекомендациями, разработанными Министерством труда и социальной защиты Российской Федерации.</w:t>
      </w:r>
      <w:r w:rsidR="00DC405B" w:rsidRPr="00DC405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E159B" w14:textId="77777777" w:rsidR="00DC405B" w:rsidRDefault="00DC405B" w:rsidP="00A2194C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DC405B">
        <w:rPr>
          <w:rFonts w:ascii="Times New Roman" w:hAnsi="Times New Roman" w:cs="Times New Roman"/>
          <w:sz w:val="26"/>
          <w:szCs w:val="26"/>
        </w:rPr>
        <w:t>Проверка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405B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достоверности и полноты представляемых муниципальными служащими, а также лицами, замещающими должности</w:t>
      </w:r>
      <w:r w:rsidR="009C2F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муниципальной службы,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 о расходах</w:t>
      </w:r>
      <w:r w:rsidRPr="00DC405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также о расходах </w:t>
      </w:r>
      <w:r w:rsidRPr="00DC405B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своих супруги (супруга) и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</w:t>
      </w:r>
      <w:r w:rsidR="00A2194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адочных) капиталах организаций)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не проводилась ввиду 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сутствия факта совершения сделки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14:paraId="0D7F9322" w14:textId="77777777" w:rsidR="00DC405B" w:rsidRPr="00DC405B" w:rsidRDefault="00DC405B" w:rsidP="0048187A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превышающей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C405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доход данного лица и его супруги (супруга) за три последних года, предшествующих совершению сделки, и об источниках получения средств, за счет которых совершена сделка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23C3F30" w14:textId="68E45DB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</w:t>
      </w:r>
      <w:hyperlink r:id="rId21" w:history="1">
        <w:r w:rsidRPr="00743F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подпунктом "ж" пункта 1 Указа Президента Российской Федерации № 968 от 29 декабря 2022 г.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проведения СВО и впредь до издания соответствующих нормативных правовых актов Российской Федерации размещение Сведений о доходах на официальных сайтах органов публичной власти и организаций в сети "Интернет" и их предоставление общероссийским СМИ для опубликования не осуществлялись</w:t>
      </w:r>
    </w:p>
    <w:p w14:paraId="0C510B5A" w14:textId="34611AFB" w:rsidR="002D01DD" w:rsidRDefault="0080520B" w:rsidP="002D01D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Гиперссылка на </w:t>
      </w:r>
      <w:hyperlink r:id="rId22" w:history="1">
        <w:r w:rsidRPr="00743F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Указ Президента Российской Федерации № 968 от 29 декабря 2022 г.</w:t>
        </w:r>
      </w:hyperlink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перехода на официальный интернет-портал правовой информации http://pravo.gov.ru/proxy/ips/?docbody=&amp;link_id=0&amp;nd=603637722 указана в подразделе «Сведения о доходах, расходах, об имуществе и обязательствах имущественного характера» раздела «Противодействие коррупции» на официальном сайта администрации г. Малгобек.</w:t>
      </w:r>
    </w:p>
    <w:p w14:paraId="1C2D395D" w14:textId="68B51823" w:rsidR="002D01DD" w:rsidRPr="002D01DD" w:rsidRDefault="002D01DD" w:rsidP="002D01D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2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hyperlink r:id="rId23" w:history="1">
        <w:r w:rsidRPr="00743FAF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Указа Президента Российской Федерации от 01.07.2010 г. №821 «О комиссиях по соблюдению требований к служебному поведению федеральных государственных служащих и урегулированию конфликта интересов»</w:t>
        </w:r>
      </w:hyperlink>
      <w:r w:rsidRPr="002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24" w:history="1">
        <w:r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Указа Главы Республики Ингушетия от 14 октября 2010 г. №198 «О комиссиях по соблюдению требований к служебному поведению государственных гражданских служащих Республики Ингушетия и урегулированию конфликта интересов»</w:t>
        </w:r>
      </w:hyperlink>
      <w:r w:rsidRPr="002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утверждено </w:t>
      </w:r>
      <w:hyperlink r:id="rId25" w:history="1">
        <w:r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положение о комиссии по соблюдению требований к служебному поведению муниципальных служащих администрации </w:t>
        </w:r>
        <w:r w:rsidR="00A2194C"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МО «Городской округ г.</w:t>
        </w:r>
        <w:r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Малгобек</w:t>
        </w:r>
        <w:r w:rsidR="00A2194C"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»</w:t>
        </w:r>
        <w:r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и урегулированию конфликта интересов (далее – Комиссия по конфликту интересов) от 11.09.2020 г. №165 (внесены изменения постановлением от 23.05.2024 г.</w:t>
        </w:r>
        <w:r w:rsidR="00A2194C"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№151</w:t>
        </w:r>
        <w:r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)</w:t>
        </w:r>
        <w:r w:rsidR="00A2194C"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</w:hyperlink>
    </w:p>
    <w:p w14:paraId="0DFE6B12" w14:textId="77777777" w:rsidR="00814B59" w:rsidRDefault="002D01DD" w:rsidP="002D01D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01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Комиссия по конфликту интересов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в администрации г. Малгобек.  </w:t>
      </w:r>
      <w:r w:rsidR="00814B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745E538C" w14:textId="77777777" w:rsidR="002D01DD" w:rsidRPr="0080520B" w:rsidRDefault="009C2F0A" w:rsidP="002D01D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2D01DD" w:rsidRPr="002D01D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по конфликту интересов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14:paraId="61B82309" w14:textId="77777777" w:rsidR="0039537D" w:rsidRPr="0039537D" w:rsidRDefault="0080520B" w:rsidP="007A78A1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27.06.2024 г. проведено одно заседание Комиссии по конфликту интересов. По итогам заседания за предоставление недостоверных и неполных сведений вынесено решение о </w:t>
      </w:r>
      <w:r w:rsidR="00DC405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применении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дисциплинарной ответственности в виде «замечания» 4-ым муниципальным служащим. </w:t>
      </w:r>
      <w:r w:rsidR="007A78A1" w:rsidRPr="007A78A1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Итоговое решение Комиссии по конфликту интересов направлено в Малгобекскую городскую прокуратуру.</w:t>
      </w:r>
      <w:r w:rsidR="007A78A1" w:rsidRPr="007A78A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</w:t>
      </w:r>
      <w:r w:rsidR="002D01DD" w:rsidRPr="002D01DD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информационная открытость решений, принятых Комиссией по конфликту интересов.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39537D" w:rsidRPr="0039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7024EFCD" w14:textId="77777777" w:rsidR="0039537D" w:rsidRDefault="0039537D" w:rsidP="0039537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Состав Комиссии по конфликту интересов утвержден распоряжением от 04.07.2024 г. №140 (внесены изменения распоряжением №220 от 24.10.2024 г.)   </w:t>
      </w:r>
    </w:p>
    <w:p w14:paraId="54107C04" w14:textId="1165A660" w:rsidR="00DC405B" w:rsidRDefault="00DC405B" w:rsidP="0039537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38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</w:t>
      </w:r>
      <w:hyperlink r:id="rId26" w:history="1">
        <w:r w:rsidR="003877BE" w:rsidRPr="003C5773">
          <w:rPr>
            <w:rStyle w:val="a6"/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Федеральным законом от 25 декабря 2008 №273-ФЗ «О противодействии коррупции»</w:t>
        </w:r>
      </w:hyperlink>
      <w:r w:rsidR="007A78A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8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 г. Малгобек от 22.12.2015 г. №310 утверждено Положение о комиссии по противодействию коррупции.</w:t>
      </w:r>
    </w:p>
    <w:p w14:paraId="177278B4" w14:textId="77777777" w:rsidR="003877BE" w:rsidRPr="0039537D" w:rsidRDefault="003877BE" w:rsidP="003877BE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Распоряжением от 12.10.2022 г. №142</w:t>
      </w:r>
      <w:r w:rsidRPr="0038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закреплен состав комиссии по противодействию коррупции </w:t>
      </w:r>
      <w:r w:rsidRPr="003877BE">
        <w:rPr>
          <w:rFonts w:ascii="Times New Roman" w:eastAsia="Times New Roman" w:hAnsi="Times New Roman" w:cs="Times New Roman"/>
          <w:sz w:val="28"/>
          <w:szCs w:val="28"/>
          <w:lang w:eastAsia="ru-RU"/>
        </w:rPr>
        <w:t>(внес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ены изменения распоряжением </w:t>
      </w:r>
      <w:r w:rsidRPr="003877B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24.10.2024 г.</w:t>
      </w:r>
      <w:r w:rsidRPr="003877BE">
        <w:t xml:space="preserve"> </w:t>
      </w:r>
      <w:r w:rsidRPr="003877BE">
        <w:rPr>
          <w:rFonts w:ascii="Times New Roman" w:eastAsia="Times New Roman" w:hAnsi="Times New Roman" w:cs="Times New Roman"/>
          <w:sz w:val="28"/>
          <w:szCs w:val="28"/>
          <w:lang w:eastAsia="ru-RU"/>
        </w:rPr>
        <w:t>№224)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877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14:paraId="1D8D3D4D" w14:textId="77777777" w:rsidR="0080520B" w:rsidRPr="0080520B" w:rsidRDefault="0039537D" w:rsidP="0039537D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 отчетный период состоялось четыре заседания комиссии по противодействию коррупции (протоколы №1 от 14.03.2024 г., №2 от 28.06.2024 г., №3 от 23.09.2024 г., №4 от 06.12.2024 г.)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4E757762" w14:textId="77777777" w:rsidR="008D2B27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Постановлением от 22.09.2015 г. №195 утверждены меры по реализации отдельных положений законодательства в сфере противодействия коррупции на муниципальной службе администрации г. Малгобек.</w:t>
      </w:r>
      <w:r w:rsidR="008D2B27" w:rsidRP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B71BE3A" w14:textId="77777777" w:rsidR="0080520B" w:rsidRDefault="008D2B27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№313 от 30.12.2016 г. утверждено Положение о порядке уведомления представителя нанимателя (работодателя) о фактах обращения в целях склонения муниципального служащего к совершению коррупционных правонарушений.</w:t>
      </w:r>
    </w:p>
    <w:p w14:paraId="259B5F75" w14:textId="77777777" w:rsidR="008D2B27" w:rsidRPr="0080520B" w:rsidRDefault="008D2B27" w:rsidP="008D2B27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от 20.04.2017 г. №151 закреплён Порядок сообщения отдельными категориями лиц о получения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сдаче и оценке подарка, реализации (выкупе) и зачислении средств, вырученных от его реализации. </w:t>
      </w:r>
    </w:p>
    <w:p w14:paraId="54A9E1AC" w14:textId="77777777" w:rsidR="0080520B" w:rsidRPr="0080520B" w:rsidRDefault="0080520B" w:rsidP="00E6479C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муниципальных служащих </w:t>
      </w:r>
      <w:r w:rsid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</w:t>
      </w:r>
      <w:r w:rsid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одятся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положения действующего законодательства Российской Федерации, </w:t>
      </w:r>
      <w:r w:rsid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Ингушетия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 администрации г. Малгобек в сфере антикоррупционной деятельности,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вышеука</w:t>
      </w:r>
      <w:r w:rsid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занных постановлений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об уголовной ответственности </w:t>
      </w:r>
      <w:r w:rsidR="009C2F0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коррупционные правонарушения,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уволь</w:t>
      </w:r>
      <w:r w:rsidR="009C2F0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нении в связи с утратой доверия,</w:t>
      </w:r>
      <w:r w:rsidR="00E6479C" w:rsidRPr="00E647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порядке проверки достоверности и полноты сведений, представляемых муниципальными служащими в соответствии с действующим законодательством. </w:t>
      </w:r>
    </w:p>
    <w:p w14:paraId="144358FB" w14:textId="77777777" w:rsidR="00F94474" w:rsidRDefault="0080520B" w:rsidP="00F94474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Проверка </w:t>
      </w:r>
      <w:r w:rsid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информации </w:t>
      </w:r>
      <w:r w:rsidR="008D2B27" w:rsidRP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о наличии или возможности возникновения кон</w:t>
      </w:r>
      <w:r w:rsid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фликта интересов у муниципального</w:t>
      </w:r>
      <w:r w:rsidR="008D2B27" w:rsidRP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служащего</w:t>
      </w:r>
      <w:r w:rsidR="008D2B27" w:rsidRP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поступающей представителю нанимателя в установленном законодательством порядке, в том числе касающихся получения подарков отдельными категориями лиц, выполнения иной оплачиваемой работы, обязанности уведомлять об обращениях в целях склонения к совершению </w:t>
      </w:r>
      <w:r w:rsidR="008D2B27" w:rsidRP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коррупционных правонарушений</w:t>
      </w:r>
      <w:r w:rsid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не проводилась</w:t>
      </w:r>
      <w:r w:rsid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связи с </w:t>
      </w:r>
      <w:r w:rsidR="007A78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ее </w:t>
      </w:r>
      <w:r w:rsidR="008D2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</w:t>
      </w:r>
      <w:r w:rsidR="007A78A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6B95252" w14:textId="77777777" w:rsidR="0039537D" w:rsidRPr="0080520B" w:rsidRDefault="00F94474" w:rsidP="00F94474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944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Заявлений муниципальных служащих о невозможности предоставления Сведений о доходах в Комиссию по конф</w:t>
      </w:r>
      <w:r w:rsidR="001E320C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ликту интересов за 2024 год</w:t>
      </w:r>
      <w:r w:rsidRPr="00F94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поступало.</w:t>
      </w:r>
      <w:r w:rsidR="001E32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Фактов владения ценными бумагами муниципальными служащими не установлено. Случаев увольнения с муниципальной службы в связи с утратой доверия не возникало.</w:t>
      </w:r>
    </w:p>
    <w:p w14:paraId="3E981C62" w14:textId="77777777" w:rsidR="0080520B" w:rsidRDefault="0080520B" w:rsidP="007A78A1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Раздел «Противодействие коррупции» официального сайта администрации г. Малгобек функционирует в соответствии с требованиями постановления Правительства Республики Ингушетия от 21.11.2013 г. №271 «Об утверждении требований к размещению и наполнению разделов официальных сайтов».</w:t>
      </w:r>
    </w:p>
    <w:p w14:paraId="6C85BA89" w14:textId="77777777" w:rsidR="00CD5D7E" w:rsidRPr="0080520B" w:rsidRDefault="00CD5D7E" w:rsidP="00CD5D7E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Здесь </w:t>
      </w:r>
      <w:r w:rsidRPr="00CD5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размещаются методические рекомендации, отчёты, информация по вопросам противодействия коррупции.</w:t>
      </w:r>
    </w:p>
    <w:p w14:paraId="6151F8ED" w14:textId="77777777" w:rsidR="0080520B" w:rsidRPr="0080520B" w:rsidRDefault="0080520B" w:rsidP="00CD5D7E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Разделы сайта периодически наполняются по мере принятия </w:t>
      </w:r>
      <w:r w:rsidR="00CD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нормативных правовых актов,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внесения </w:t>
      </w:r>
      <w:r w:rsidR="00CD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них изменений, а также </w:t>
      </w:r>
      <w:r w:rsidR="00CD5D7E" w:rsidRPr="00CD5D7E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дополняется информацией о проведенных просветительских мероприятиях, направленных на борьбу с коррупцией.</w:t>
      </w:r>
    </w:p>
    <w:p w14:paraId="20C79050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Постановлением от 26.11.2024 г. №458 внесены уточнения и дополнения в Перечень должностей муниципальной службы администрации г. Малгобек, при назначении на которые граждане и при замещении которых муниципальные служащие обязаны представлять Сведения о своих доходах, а также Сведения о доходах своих супруги (супруга) и несовершеннолетних детей.</w:t>
      </w:r>
    </w:p>
    <w:p w14:paraId="22F81C57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Актуализация Кодекса этики (поведения) муниципальных служа</w:t>
      </w:r>
      <w:r w:rsidR="000862C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 администрации г. Малгобек в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г. не проводилась.</w:t>
      </w:r>
    </w:p>
    <w:p w14:paraId="2363EFD4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Муниципальные служащие администрации г. Малгобек ежегодно принимают участие в семинарах, круглых столах, совещаниях, проводимых органами государственной власти Администрации Главы и Правительства Республики Ингушетия.</w:t>
      </w:r>
    </w:p>
    <w:p w14:paraId="4BF450A9" w14:textId="77777777" w:rsidR="0080520B" w:rsidRPr="0080520B" w:rsidRDefault="0080520B" w:rsidP="000862C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13.08.2024 г. ответственными должностными лицами по противодействию коррупции проведен семинар на тему «О контрактной системе в сфере закупок товаров, работ, услуг для обеспечения государственных и муниципальных нужд» №44-ФЗ от 05.04.2013 г.» с участием сотрудников администрации г. Малгобек, руководителей, работников подведомственных учреждений г. Малгобек, главного редактора газеты «Вести Малгобека» </w:t>
      </w:r>
      <w:proofErr w:type="spellStart"/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Картоева</w:t>
      </w:r>
      <w:proofErr w:type="spellEnd"/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14:paraId="76C74985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формирования общественного мнения населения, направленного на негативное отношение к коррупционным проявлениям, а также учитывая важность наглядной агитации антикоррупционной тематики, на территории города размещен баннер, изготовленный в преддверии Международного дня борьбы с коррупцией. В местах предоставления государственных и муниципальных услуг вывешены плакаты. </w:t>
      </w:r>
      <w:r w:rsidR="0087373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нформационные стенды администрации г. Малгобек: «НЕТ КО</w:t>
      </w:r>
      <w:r w:rsidR="0087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РРУПЦИИ!», «АНТИКОРРУПЦИЯ» </w:t>
      </w:r>
      <w:r w:rsidR="00873732" w:rsidRPr="008737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поддерживаются в актуальном состоянии.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565C6342" w14:textId="77777777" w:rsidR="0080520B" w:rsidRPr="0080520B" w:rsidRDefault="00091B51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планом мероприятий, посвященного Международному дню борьб</w:t>
      </w:r>
      <w:r w:rsidR="003953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с коррупцией, администрацией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совместно с Управлением образования в общеобразовательных учреждениях г. Малгобек (№2, №13, №16) проведены классные часы, лекции, беседы. Информация о проведенных мероприятиях в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рамках Международного дня борьбы с коррупцией направлена в редакцию газеты «Вести Малгобека»</w:t>
      </w:r>
      <w:r w:rsidR="0008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опубликования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3158C334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Новостные материалы о проводимых мероприятиях, ежегодные отчеты о реализации мер в данной сфере размещаются на официальном сайте администрации г. Малгобек. Здесь же функционирует </w:t>
      </w:r>
      <w:r w:rsidR="00CD5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подраздел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«Обратная связь» для возможности беспрепятственного оперативного представления гражданами и организациями информации о фактах коррупции. В администрации г. Малгобек вывешен график личного приема граждан руководителем и его заместителями с указанием времени работы и номеров телефонов. </w:t>
      </w:r>
    </w:p>
    <w:p w14:paraId="35456EC5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течение отчетного 2024 г. обеспечено участие 4-ых муниципальных служащих в курсах повышения квалификации </w:t>
      </w:r>
      <w:r w:rsidR="000862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 получением удостоверений о ПК)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темы:</w:t>
      </w:r>
    </w:p>
    <w:p w14:paraId="43B73CFB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«Антикоррупционная экспертиза нормативных правовых актов и их проектов» (1 специалист);</w:t>
      </w:r>
    </w:p>
    <w:p w14:paraId="67AB329C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«Противодействие коррупции при осуществлении закупок для государственных (муниципальных) нужд» (1 специалист);</w:t>
      </w:r>
    </w:p>
    <w:p w14:paraId="2DC18B2D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«Противодействие коррупции в сфере государственного и муниципального управления» (1 специалист);</w:t>
      </w:r>
    </w:p>
    <w:p w14:paraId="75050487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«Деятельность комиссии по соблюдению требований к служебному поведению и урегулированию конфликта интересов» (1 специалист).</w:t>
      </w:r>
    </w:p>
    <w:p w14:paraId="5C8B9E4F" w14:textId="77777777" w:rsidR="0080520B" w:rsidRPr="0080520B" w:rsidRDefault="0080520B" w:rsidP="000862C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определения соответствия муниципальных служащих замещаемым должностям муниципальной службы 29.10.2024 г. в администрации города проведена плановая аттестация 11 специалистов.</w:t>
      </w:r>
    </w:p>
    <w:p w14:paraId="734532DC" w14:textId="77777777" w:rsidR="00D5424D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Calibri" w:hAnsi="Times New Roman" w:cs="Times New Roman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Также, в соответствии с Положением о наставничестве от 22.12.2015 г. №302, утвержденным на основании Указа Главы Республики Ингушетия от 30.11.2015 г.  №239, в целях расширения уровня профессиональных знаний, развития практических навыков в администрации г. Малгобек организовано наставничество молодых специалистов.</w:t>
      </w:r>
      <w:r w:rsidR="00D5424D" w:rsidRPr="00D5424D">
        <w:rPr>
          <w:rFonts w:ascii="Times New Roman" w:eastAsia="Calibri" w:hAnsi="Times New Roman" w:cs="Times New Roman"/>
          <w:lang w:eastAsia="ru-RU"/>
        </w:rPr>
        <w:t xml:space="preserve"> </w:t>
      </w:r>
    </w:p>
    <w:p w14:paraId="40BD0CEB" w14:textId="77777777" w:rsidR="0080520B" w:rsidRPr="0080520B" w:rsidRDefault="00D5424D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lang w:eastAsia="ru-RU"/>
        </w:rPr>
        <w:t xml:space="preserve">       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Антикоррупционная экспертиза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МНПА и проектов МНПА </w:t>
      </w:r>
      <w:r w:rsidRPr="00D5424D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на основе Федерального закона от 17.07.2009 г. № 172-ФЗ «Об антикоррупционной экспертизе нормативных правовых актов и проектов нормативных правовых актов»,</w:t>
      </w:r>
    </w:p>
    <w:p w14:paraId="2FA57BE6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постановлением от 20.04.2017 г. №150 проведение антикоррупционной экспертизы </w:t>
      </w:r>
      <w:r w:rsidR="00D5424D">
        <w:rPr>
          <w:rFonts w:ascii="Times New Roman" w:eastAsia="Times New Roman" w:hAnsi="Times New Roman" w:cs="Times New Roman"/>
          <w:sz w:val="28"/>
          <w:szCs w:val="28"/>
          <w:lang w:eastAsia="ru-RU"/>
        </w:rPr>
        <w:t>НПА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их проектов возложено на отдел правовой работы и архива. </w:t>
      </w:r>
    </w:p>
    <w:p w14:paraId="7A8EE8F0" w14:textId="77777777" w:rsidR="000862C2" w:rsidRDefault="001E320C" w:rsidP="005F58D7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 направляются вышеуказанным отделом в </w:t>
      </w:r>
      <w:r w:rsidR="005F58D7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0862C2" w:rsidRPr="000862C2">
        <w:rPr>
          <w:rFonts w:ascii="Times New Roman" w:eastAsia="Times New Roman" w:hAnsi="Times New Roman" w:cs="Times New Roman"/>
          <w:sz w:val="28"/>
          <w:szCs w:val="28"/>
          <w:lang w:eastAsia="ru-RU"/>
        </w:rPr>
        <w:t>егистр Республики Ингушетия для опубликования.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14:paraId="578B3CD7" w14:textId="77777777" w:rsidR="000862C2" w:rsidRDefault="000862C2" w:rsidP="000862C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 г. Малгобек от 31.01.2023 г. №19 (утверждение Плана на 2023-2024 гг.), от 26.02.2018 г. №70 (утверждение Программы с внес. изм. от 26.09.2022 г. №237, от 25.11.2022 г. №340 на 2023 – 2024 гг.) размещены на официальном сайте администрации г. Малгобек в подразделе «Нормативные правовые акты» раздела «Противодействие коррупции».</w:t>
      </w:r>
    </w:p>
    <w:p w14:paraId="13A9F57A" w14:textId="77777777" w:rsidR="0080520B" w:rsidRPr="0080520B" w:rsidRDefault="000862C2" w:rsidP="00873732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отчеты, информации о реализации в МО «Городской округ г. Малгобек» мероприятий по противодействию коррупции размещаются на официальном сайте администрации г. Малгобек в подразделе «Доклады, отчеты,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информация» разд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ела «Противодействие коррупции».</w:t>
      </w:r>
      <w:r w:rsidR="00B858A6" w:rsidRPr="00B8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Отчет о реализации программы по антикоррупционной деятельности за 2023 г. заслушан на плановом заседании комиссии по противодействию коррупции (14.03.2024 г.) и размещен на официальном </w:t>
      </w:r>
      <w:r w:rsidR="00B858A6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 администрации г. Малгобек</w:t>
      </w:r>
      <w:r w:rsid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(15</w:t>
      </w:r>
      <w:r w:rsidR="00B858A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>12.2023 г.)</w:t>
      </w:r>
    </w:p>
    <w:p w14:paraId="7A3AF5F9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администрации города (на 1,3 этажах) вывешены информационные стенды о противодействии коррупции. В фойе здания размещен «специализированный ящик доверия» для обращений граждан, изъявивших желание сообщить об известных им фактах коррупции или вымогательстве, в том числе о возможных проявлениях клановости и фактах дискриминации по национальному и религиозному признакам.  </w:t>
      </w:r>
    </w:p>
    <w:p w14:paraId="42FB5B8D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Функционируют «горячая линия» - 8 (928) 748-88-65, адрес электронной почты: </w:t>
      </w:r>
      <w:proofErr w:type="spellStart"/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antikorrupciya</w:t>
      </w:r>
      <w:proofErr w:type="spellEnd"/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11@mail.ru. Обращения граждане могут также оставить при личном посещении по адресу: г. Малгобек, ул. Осканова д. 29, блок Б. </w:t>
      </w:r>
    </w:p>
    <w:p w14:paraId="3FF40112" w14:textId="77777777" w:rsidR="0080520B" w:rsidRPr="0080520B" w:rsidRDefault="0080520B" w:rsidP="0048187A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8187A" w:rsidRPr="0048187A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обращений граждан посредством вышеуказанных информационных каналов связи в администрацию г. Малгобек не поступало.</w:t>
      </w:r>
    </w:p>
    <w:p w14:paraId="0ED9E902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Личные дела ведутся в соответствии с требованиями Указа Президента Российской Федерации от 30.05.2005 года №609, постановлением от 22.12.2015 г. №300 «Об утверждении Порядка ведения личных дел муниципальных служащих администрации г. Малгобек».      </w:t>
      </w:r>
    </w:p>
    <w:p w14:paraId="58CCA08E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выявления возможного конфликта интересов, в соответствии с Указом Президента Российской Федерации от 10.10.2024 г. №870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актуализации», отделом общей и кадровой работы администрации г. Малгобек приняты меры, направленные на актуализацию сведений, содержащихся в личных делах муниципальных служащих, а также ведется контроль за актуализацией анкет муниципальных служащих, приобщенных к их личным делам, и представленных при назначении на указанные должности и поступлении на такую службу (Постановление от 28.11.2024 г. №461)</w:t>
      </w:r>
    </w:p>
    <w:p w14:paraId="3D385595" w14:textId="77777777" w:rsidR="0080520B" w:rsidRPr="0080520B" w:rsidRDefault="0080520B" w:rsidP="0048187A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Поручением Главы Республики Ингушетия (ПР-11 от 9 декабря 2022 г.) кандидатуры граждан для приема на муниципальную службу направляются </w:t>
      </w:r>
      <w:r w:rsidR="003602CA" w:rsidRP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рассмотрение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Администрацию Главы и Правительства Республики Ингушетия. </w:t>
      </w:r>
    </w:p>
    <w:p w14:paraId="3538017B" w14:textId="77777777" w:rsidR="0080520B" w:rsidRPr="0080520B" w:rsidRDefault="0080520B" w:rsidP="003602CA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Налажена работа по учету обращений граждан и юридических лиц о фактах коррупции и иных неправомерных действиях муниципальных служащих администрации г. Малгобек посредством:</w:t>
      </w:r>
    </w:p>
    <w:p w14:paraId="409DA90B" w14:textId="77777777" w:rsidR="0080520B" w:rsidRPr="0080520B" w:rsidRDefault="0080520B" w:rsidP="00DD6FF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личного приема граждан Главой МО «Городской округ г. Малгобек»;</w:t>
      </w:r>
    </w:p>
    <w:p w14:paraId="7B6AF145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письменных обращений;</w:t>
      </w:r>
    </w:p>
    <w:p w14:paraId="50B6E1F2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- «Интернет-приемной» на официальном сайте администрации г. Малгобек.</w:t>
      </w:r>
    </w:p>
    <w:p w14:paraId="1306E0C0" w14:textId="77777777" w:rsidR="0080520B" w:rsidRPr="0080520B" w:rsidRDefault="003602CA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отчетный период обращений граждан и юридических лиц, как в письменной, так и в устной форме о фактах коррупционных правонарушений не поступало.</w:t>
      </w:r>
    </w:p>
    <w:p w14:paraId="09E8E571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На территории МО «Городской округ г. Малгобек» регулярно проводятся сходы граждан, в ходе которых до населения города доводятся текущие задачи и перспективы развития города.</w:t>
      </w:r>
    </w:p>
    <w:p w14:paraId="46B6E2A9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13.08.2024 г. ответственными должностными лицами по противодействию коррупции проведен семинар на тему «О контрактной системе в сфере закупок товаров, работ, услуг для обеспечения государственных и муниципальных нужд» №44-ФЗ от 05.04.2013 г.» с участием сотрудников администрации г. Малгобек, </w:t>
      </w:r>
      <w:r w:rsid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руководителей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учреждений г. Малгобек, главного редактора газеты «Вести Малгобека» </w:t>
      </w:r>
      <w:proofErr w:type="spellStart"/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Картоева</w:t>
      </w:r>
      <w:proofErr w:type="spellEnd"/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А.М.</w:t>
      </w:r>
    </w:p>
    <w:p w14:paraId="71225997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Администрацией г. Малгобек разрабатывается и утверждается план-график размещения заказов на очередной год. За 2024 г. проведено 10 конкурентных закупок путем проведения электронного аукциона.</w:t>
      </w:r>
    </w:p>
    <w:p w14:paraId="4DD3DAC9" w14:textId="77777777" w:rsidR="003602CA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Вопросы реализации отдельных мер Федерального закона от 5 апреля 2013 </w:t>
      </w:r>
    </w:p>
    <w:p w14:paraId="537D1E45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№ 44-ФЗ в администрации г. Малгобек рассмотрены на заседаниях комиссии по противодействию коррупции (протокол №2 от 28.06.2024 г., протокол №3 от 23.09.2024 г.)</w:t>
      </w:r>
    </w:p>
    <w:p w14:paraId="01FF2153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DD6FF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г. Малгобек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заключались контракты с единственным поставщиком в соответствии с п. 4 ч. 1 ст. 93 Федерального закона от 05.04.2013 №44-ФЗ «О контрактной системе в сфере закупок товаров, работ, услуг для обеспечения государственных и муниципальных нужд». </w:t>
      </w:r>
    </w:p>
    <w:p w14:paraId="33AE21FA" w14:textId="77777777" w:rsidR="0080520B" w:rsidRPr="0080520B" w:rsidRDefault="0080520B" w:rsidP="00091B51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План-график размещения заказов наряду с официальным сайтом zakupki.gov.ru размещен на сайте администрации г. Малгобек в разделе «Планы закупок».</w:t>
      </w:r>
    </w:p>
    <w:p w14:paraId="3A5A4FD6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целях пресечения нарушений законодательства в сфере землепользования и градостроительной деятельности отделом архитектуры и градостроительства </w:t>
      </w:r>
      <w:r w:rsid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отдел А и Г)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регулярно проводятся рейдовые мероприятия по выявлению незаконного захвата и использования земельных участков на подведомственной территории г. Малгобек. Предписания о необходимости устранения выявленных нарушений направляются в судебные и правоохранительные органы.      </w:t>
      </w:r>
    </w:p>
    <w:p w14:paraId="35B59152" w14:textId="77777777" w:rsidR="003602CA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Для прозрачности предоставления услуг по выдаче разрешительных документов в отделе А и Г налажена система Государственной Информационной системы о Градостроительной Деятельности (ГИСОГД РИ), а также имеется возможность направления заявлений через </w:t>
      </w:r>
      <w:r w:rsid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3602CA" w:rsidRP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>тдел ГКУ "МФЦ" "Мои документы"</w:t>
      </w:r>
      <w:r w:rsidR="003602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194C2B2" w14:textId="77777777" w:rsidR="0080520B" w:rsidRPr="0080520B" w:rsidRDefault="003602CA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Малгобек</w:t>
      </w:r>
      <w:r w:rsidR="0080520B"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2FDDA38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Информация об аукционных торгах на право заключения договоров аренды земельных участков, купли-продажи движимого и недвижимого имущества отделом земельных и имущественных отношений выставляется на официальном сайте Российской Федерации torgi.gov.ru. Также на данном сайте публикуется информация об итогах приема заявок и о результатах аукционных торгов. </w:t>
      </w:r>
    </w:p>
    <w:p w14:paraId="2FA9489F" w14:textId="77777777" w:rsidR="0080520B" w:rsidRPr="0080520B" w:rsidRDefault="0080520B" w:rsidP="003602CA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 соответствии с Решением Городского совета МО «Городской округ город Малгобек» от 25 октября 2012 г. №78 «Об утверждении порядка прохождения муниципальной службы в муниципальном образовании «Городской округ город Малгобек» (внесены изменения от 11 декабря 2013 г. №51, о 28 октября 2024 г. №26), постановлением от 30.03.2016 г. №51 «а» «Об утверждении квалификационных требований для замещения должностей муниципальной службы в администрации </w:t>
      </w:r>
      <w:r w:rsidR="00DD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Малгобек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(внесены изменения от 18.11.2022 г. №308); постановлением от 11.03.2021 г. №59 «Об утверждении Положения о порядке назначения на должность и освобождения от должности руководи</w:t>
      </w:r>
      <w:r w:rsidR="00DD6FFB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телей муниципальных учреждений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D6F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подведомственных администрации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D6FFB">
        <w:rPr>
          <w:rFonts w:ascii="Times New Roman" w:eastAsia="Times New Roman" w:hAnsi="Times New Roman" w:cs="Times New Roman"/>
          <w:sz w:val="28"/>
          <w:szCs w:val="28"/>
          <w:lang w:eastAsia="ru-RU"/>
        </w:rPr>
        <w:t>г. Малгобек»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C53D109" w14:textId="77777777" w:rsidR="0080520B" w:rsidRPr="0080520B" w:rsidRDefault="0080520B" w:rsidP="0080520B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8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 комиссии по противодействию коррупции 23.09.2024 г., 06.12.2024 г.</w:t>
      </w:r>
      <w:r w:rsidR="00B8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рассмотрены о</w:t>
      </w:r>
      <w:r w:rsidR="00B858A6" w:rsidRPr="00B858A6">
        <w:rPr>
          <w:rFonts w:ascii="Times New Roman" w:eastAsia="Times New Roman" w:hAnsi="Times New Roman" w:cs="Times New Roman"/>
          <w:sz w:val="28"/>
          <w:szCs w:val="28"/>
          <w:lang w:eastAsia="ru-RU"/>
        </w:rPr>
        <w:t>бзоры правоприменительной практики по отдельным вопросам</w:t>
      </w:r>
      <w:r w:rsidR="00B858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Выписки из протоколов заседаний комиссии размещены на официальном сайте администрации г. Малгобек в подразделе «Комиссия по противодействию коррупции» раздела «Нормативные правовые и иные акты в сфере противодействия коррупции».</w:t>
      </w:r>
    </w:p>
    <w:p w14:paraId="0686EE83" w14:textId="77777777" w:rsidR="00E52E60" w:rsidRPr="00113870" w:rsidRDefault="0080520B" w:rsidP="00113870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Меры юридической ответственности к муниципальным служащим администрации </w:t>
      </w:r>
      <w:r w:rsidR="008D57F4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</w:t>
      </w:r>
      <w:r w:rsidRPr="008052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применялись ввиду отсутствия оснований нарушений антикоррупционных стандартов. </w:t>
      </w:r>
    </w:p>
    <w:p w14:paraId="0178B976" w14:textId="77777777" w:rsidR="004A4905" w:rsidRPr="00E52E60" w:rsidRDefault="008D57F4" w:rsidP="008D57F4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     </w:t>
      </w:r>
      <w:r w:rsidR="0011387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Руководителям подведомственных муниципальных учреждений г. Малгобек оказывалось методическое, консультационное содействие</w:t>
      </w:r>
      <w:r w:rsidR="00AF0CE8" w:rsidRPr="00AF0CE8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в организации работы по противодействию коррупции</w:t>
      </w:r>
      <w:r w:rsidR="0011387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  <w:r w:rsidR="00113870" w:rsidRPr="0011387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с соблюдением требований статьи 13.3 Федерального закона от 25.12.2008 № 273-ФЗ «О противодействии коррупции».</w:t>
      </w:r>
    </w:p>
    <w:p w14:paraId="0F6F9B3E" w14:textId="77777777" w:rsidR="00113870" w:rsidRPr="00113870" w:rsidRDefault="001E320C" w:rsidP="00113870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     </w:t>
      </w:r>
      <w:r w:rsidR="00113870" w:rsidRPr="0011387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>На 2024 год в городской бюджет были заложены денежные средства в сумме 30 000 тысяч рублей на повышение квалификации муниципальных служащих, изготовление социальной рекламы и печатной продукции. Финансовые средства, предусмотренные на реализацию программы по противодействию коррупции, полностью освоены.</w:t>
      </w:r>
    </w:p>
    <w:p w14:paraId="47A355EB" w14:textId="77777777" w:rsidR="001E320C" w:rsidRPr="001E320C" w:rsidRDefault="001E320C" w:rsidP="001E320C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</w:p>
    <w:p w14:paraId="6023E6C8" w14:textId="77777777" w:rsidR="00E52E60" w:rsidRPr="00E52E60" w:rsidRDefault="00E52E60" w:rsidP="00E52E60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</w:p>
    <w:p w14:paraId="5C59770C" w14:textId="77777777" w:rsidR="00044DC9" w:rsidRPr="00091B51" w:rsidRDefault="00044DC9" w:rsidP="00091B51">
      <w:pPr>
        <w:spacing w:after="0" w:line="240" w:lineRule="auto"/>
        <w:ind w:left="-567"/>
        <w:jc w:val="both"/>
        <w:outlineLvl w:val="1"/>
      </w:pPr>
    </w:p>
    <w:p w14:paraId="6F38F2E1" w14:textId="77777777" w:rsidR="00E52E60" w:rsidRPr="00E52E60" w:rsidRDefault="00E52E60" w:rsidP="00E52E60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</w:p>
    <w:p w14:paraId="76CA94AD" w14:textId="77777777" w:rsidR="00E52E60" w:rsidRPr="00E52E60" w:rsidRDefault="00E52E60" w:rsidP="00E52E60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 w:rsidRPr="00E52E6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</w:t>
      </w:r>
    </w:p>
    <w:p w14:paraId="54B6A343" w14:textId="77777777" w:rsidR="00E52E60" w:rsidRPr="00E52E60" w:rsidRDefault="00E52E60" w:rsidP="00CB3F6B">
      <w:pPr>
        <w:spacing w:after="0" w:line="256" w:lineRule="auto"/>
        <w:ind w:left="-567"/>
        <w:jc w:val="both"/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</w:pPr>
      <w:r w:rsidRPr="00E52E60">
        <w:rPr>
          <w:rFonts w:ascii="Times New Roman" w:eastAsia="Calibri" w:hAnsi="Times New Roman" w:cs="Times New Roman"/>
          <w:bCs/>
          <w:iCs/>
          <w:color w:val="000000"/>
          <w:sz w:val="26"/>
          <w:szCs w:val="26"/>
        </w:rPr>
        <w:t xml:space="preserve">      </w:t>
      </w:r>
    </w:p>
    <w:p w14:paraId="7DA22943" w14:textId="77777777" w:rsidR="001F08DD" w:rsidRPr="00140D6F" w:rsidRDefault="001F08DD" w:rsidP="00C71984">
      <w:pPr>
        <w:spacing w:after="0" w:line="240" w:lineRule="auto"/>
        <w:ind w:left="-567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15ED12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1349D96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6A8E595C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206FE67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15AA969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E21DB83" w14:textId="77777777" w:rsidR="00C905C5" w:rsidRDefault="00C905C5" w:rsidP="001F08DD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53EF1D89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174CEEA8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7D6C6D5B" w14:textId="77777777" w:rsidR="00C905C5" w:rsidRDefault="00C905C5" w:rsidP="00C905C5">
      <w:pPr>
        <w:spacing w:after="0" w:line="240" w:lineRule="auto"/>
        <w:ind w:left="-426" w:firstLine="426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3AC4374" w14:textId="77777777" w:rsidR="00654C27" w:rsidRPr="001300A1" w:rsidRDefault="00654C27" w:rsidP="00C35138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sectPr w:rsidR="00654C27" w:rsidRPr="001300A1" w:rsidSect="00A06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B61D76"/>
    <w:multiLevelType w:val="hybridMultilevel"/>
    <w:tmpl w:val="E954C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5A5"/>
    <w:rsid w:val="00010508"/>
    <w:rsid w:val="000200BF"/>
    <w:rsid w:val="000222DB"/>
    <w:rsid w:val="00025E86"/>
    <w:rsid w:val="00040BEB"/>
    <w:rsid w:val="000414C1"/>
    <w:rsid w:val="00044DC9"/>
    <w:rsid w:val="0006013B"/>
    <w:rsid w:val="00063764"/>
    <w:rsid w:val="000862C2"/>
    <w:rsid w:val="00091B51"/>
    <w:rsid w:val="00093B28"/>
    <w:rsid w:val="000A7A54"/>
    <w:rsid w:val="000B190F"/>
    <w:rsid w:val="000E356E"/>
    <w:rsid w:val="000F0918"/>
    <w:rsid w:val="000F21F5"/>
    <w:rsid w:val="000F2E10"/>
    <w:rsid w:val="00100A1E"/>
    <w:rsid w:val="00102F8A"/>
    <w:rsid w:val="00113870"/>
    <w:rsid w:val="0012237A"/>
    <w:rsid w:val="001300A1"/>
    <w:rsid w:val="00140D6F"/>
    <w:rsid w:val="001526B7"/>
    <w:rsid w:val="00165182"/>
    <w:rsid w:val="00195C0E"/>
    <w:rsid w:val="001E320C"/>
    <w:rsid w:val="001F08DD"/>
    <w:rsid w:val="001F5F99"/>
    <w:rsid w:val="002343C1"/>
    <w:rsid w:val="00246017"/>
    <w:rsid w:val="0026174E"/>
    <w:rsid w:val="002945CF"/>
    <w:rsid w:val="002C0F19"/>
    <w:rsid w:val="002D01DD"/>
    <w:rsid w:val="002D5678"/>
    <w:rsid w:val="002D705C"/>
    <w:rsid w:val="002E109C"/>
    <w:rsid w:val="002E30BD"/>
    <w:rsid w:val="002E5912"/>
    <w:rsid w:val="00336663"/>
    <w:rsid w:val="003374DE"/>
    <w:rsid w:val="003602CA"/>
    <w:rsid w:val="003877BE"/>
    <w:rsid w:val="0039537D"/>
    <w:rsid w:val="003B3F06"/>
    <w:rsid w:val="003C5773"/>
    <w:rsid w:val="003E45E6"/>
    <w:rsid w:val="003E7211"/>
    <w:rsid w:val="003F3124"/>
    <w:rsid w:val="003F37DD"/>
    <w:rsid w:val="004478CC"/>
    <w:rsid w:val="00452C54"/>
    <w:rsid w:val="00463226"/>
    <w:rsid w:val="00463CA9"/>
    <w:rsid w:val="0047536C"/>
    <w:rsid w:val="0048187A"/>
    <w:rsid w:val="00490C68"/>
    <w:rsid w:val="00493817"/>
    <w:rsid w:val="004A4905"/>
    <w:rsid w:val="004C15B5"/>
    <w:rsid w:val="004C2C75"/>
    <w:rsid w:val="00504ABC"/>
    <w:rsid w:val="005221F5"/>
    <w:rsid w:val="005277F2"/>
    <w:rsid w:val="00553C48"/>
    <w:rsid w:val="00566945"/>
    <w:rsid w:val="00567505"/>
    <w:rsid w:val="005745A5"/>
    <w:rsid w:val="00574CBA"/>
    <w:rsid w:val="00580440"/>
    <w:rsid w:val="00584BB3"/>
    <w:rsid w:val="00590A31"/>
    <w:rsid w:val="005B23F4"/>
    <w:rsid w:val="005B4AFA"/>
    <w:rsid w:val="005D5B52"/>
    <w:rsid w:val="005F2F61"/>
    <w:rsid w:val="005F58D7"/>
    <w:rsid w:val="005F7A11"/>
    <w:rsid w:val="00613734"/>
    <w:rsid w:val="00614066"/>
    <w:rsid w:val="006264D6"/>
    <w:rsid w:val="00636710"/>
    <w:rsid w:val="00637AE0"/>
    <w:rsid w:val="00641729"/>
    <w:rsid w:val="00654C27"/>
    <w:rsid w:val="00667F7B"/>
    <w:rsid w:val="00683639"/>
    <w:rsid w:val="0069158B"/>
    <w:rsid w:val="006B294B"/>
    <w:rsid w:val="006D3E50"/>
    <w:rsid w:val="006D424A"/>
    <w:rsid w:val="006F7D9E"/>
    <w:rsid w:val="0070608C"/>
    <w:rsid w:val="00717C11"/>
    <w:rsid w:val="00727A46"/>
    <w:rsid w:val="00743FAF"/>
    <w:rsid w:val="007468BD"/>
    <w:rsid w:val="00762C34"/>
    <w:rsid w:val="00766993"/>
    <w:rsid w:val="0077455E"/>
    <w:rsid w:val="00792B32"/>
    <w:rsid w:val="007A68A6"/>
    <w:rsid w:val="007A78A1"/>
    <w:rsid w:val="007B75E2"/>
    <w:rsid w:val="007C318B"/>
    <w:rsid w:val="007C6A20"/>
    <w:rsid w:val="007F7D5A"/>
    <w:rsid w:val="0080520B"/>
    <w:rsid w:val="00807080"/>
    <w:rsid w:val="00814B59"/>
    <w:rsid w:val="008315AF"/>
    <w:rsid w:val="00831B2C"/>
    <w:rsid w:val="00845F7F"/>
    <w:rsid w:val="008509E4"/>
    <w:rsid w:val="00855FAD"/>
    <w:rsid w:val="008670C3"/>
    <w:rsid w:val="008722F9"/>
    <w:rsid w:val="00873732"/>
    <w:rsid w:val="00873A49"/>
    <w:rsid w:val="00883686"/>
    <w:rsid w:val="00891F69"/>
    <w:rsid w:val="00895FB9"/>
    <w:rsid w:val="008D2B27"/>
    <w:rsid w:val="008D57F4"/>
    <w:rsid w:val="008E7586"/>
    <w:rsid w:val="0091522A"/>
    <w:rsid w:val="00930DA3"/>
    <w:rsid w:val="009678FF"/>
    <w:rsid w:val="009B0679"/>
    <w:rsid w:val="009C2F0A"/>
    <w:rsid w:val="009C6CA2"/>
    <w:rsid w:val="009E4434"/>
    <w:rsid w:val="009F4F79"/>
    <w:rsid w:val="00A0569A"/>
    <w:rsid w:val="00A0649E"/>
    <w:rsid w:val="00A170C4"/>
    <w:rsid w:val="00A2194C"/>
    <w:rsid w:val="00A30EC8"/>
    <w:rsid w:val="00A37B2F"/>
    <w:rsid w:val="00A67C20"/>
    <w:rsid w:val="00A7465C"/>
    <w:rsid w:val="00A864D7"/>
    <w:rsid w:val="00A87F58"/>
    <w:rsid w:val="00A9049B"/>
    <w:rsid w:val="00AA3A46"/>
    <w:rsid w:val="00AA5F55"/>
    <w:rsid w:val="00AB3165"/>
    <w:rsid w:val="00AB6726"/>
    <w:rsid w:val="00AD2FB0"/>
    <w:rsid w:val="00AE3BA5"/>
    <w:rsid w:val="00AF0CE8"/>
    <w:rsid w:val="00AF3BE9"/>
    <w:rsid w:val="00B10AEB"/>
    <w:rsid w:val="00B43AB0"/>
    <w:rsid w:val="00B858A6"/>
    <w:rsid w:val="00B9560B"/>
    <w:rsid w:val="00B968E2"/>
    <w:rsid w:val="00BC2CBF"/>
    <w:rsid w:val="00BC4D08"/>
    <w:rsid w:val="00BC5DED"/>
    <w:rsid w:val="00BD68AF"/>
    <w:rsid w:val="00BF3741"/>
    <w:rsid w:val="00BF6BD6"/>
    <w:rsid w:val="00C02DBA"/>
    <w:rsid w:val="00C35138"/>
    <w:rsid w:val="00C375C8"/>
    <w:rsid w:val="00C71984"/>
    <w:rsid w:val="00C905C5"/>
    <w:rsid w:val="00C92444"/>
    <w:rsid w:val="00CA018C"/>
    <w:rsid w:val="00CA7ED4"/>
    <w:rsid w:val="00CB3F6B"/>
    <w:rsid w:val="00CB6914"/>
    <w:rsid w:val="00CC03CB"/>
    <w:rsid w:val="00CC3792"/>
    <w:rsid w:val="00CC5118"/>
    <w:rsid w:val="00CC756C"/>
    <w:rsid w:val="00CD5D7E"/>
    <w:rsid w:val="00CF7A91"/>
    <w:rsid w:val="00D04E6B"/>
    <w:rsid w:val="00D43455"/>
    <w:rsid w:val="00D5424D"/>
    <w:rsid w:val="00D66A03"/>
    <w:rsid w:val="00D70389"/>
    <w:rsid w:val="00D846C0"/>
    <w:rsid w:val="00D8501E"/>
    <w:rsid w:val="00D94640"/>
    <w:rsid w:val="00D963A4"/>
    <w:rsid w:val="00D97403"/>
    <w:rsid w:val="00DC1B0A"/>
    <w:rsid w:val="00DC405B"/>
    <w:rsid w:val="00DD6FFB"/>
    <w:rsid w:val="00E26328"/>
    <w:rsid w:val="00E37D33"/>
    <w:rsid w:val="00E4509D"/>
    <w:rsid w:val="00E47465"/>
    <w:rsid w:val="00E52E60"/>
    <w:rsid w:val="00E6479C"/>
    <w:rsid w:val="00E8293D"/>
    <w:rsid w:val="00E83238"/>
    <w:rsid w:val="00E85FF1"/>
    <w:rsid w:val="00EB041A"/>
    <w:rsid w:val="00ED11F1"/>
    <w:rsid w:val="00F14691"/>
    <w:rsid w:val="00F17BB6"/>
    <w:rsid w:val="00F24503"/>
    <w:rsid w:val="00F2590D"/>
    <w:rsid w:val="00F37EF5"/>
    <w:rsid w:val="00F94474"/>
    <w:rsid w:val="00F96626"/>
    <w:rsid w:val="00FA247D"/>
    <w:rsid w:val="00FB0E13"/>
    <w:rsid w:val="00FC3873"/>
    <w:rsid w:val="00FD2CD3"/>
    <w:rsid w:val="00FD51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F4E9DB"/>
  <w15:docId w15:val="{80CA542F-912F-4F69-A7D9-6A1D1255E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A7E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7ED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14691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4C2C75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E37D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03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2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36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728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06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582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09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lgobek-r26.gosweb.gosuslugi.ru/deyatelnost/napravleniya-deyatelnosti/protivodeystvie-korruptsii/normativnye-pravovye-i-inye-akty-v-sfere-pk/dokumenty-omsu_39.html" TargetMode="External"/><Relationship Id="rId13" Type="http://schemas.openxmlformats.org/officeDocument/2006/relationships/hyperlink" Target="https://malgobek-r26.gosweb.gosuslugi.ru/deyatelnost/napravleniya-deyatelnosti/protivodeystvie-korruptsii/normativnye-pravovye-i-inye-akty-v-sfere-pk/dokumenty-omsu_870.html" TargetMode="External"/><Relationship Id="rId18" Type="http://schemas.openxmlformats.org/officeDocument/2006/relationships/hyperlink" Target="https://malgobek.gosuslugi.ru/ofitsialno/dokumenty/dokumenty-all_904.html" TargetMode="External"/><Relationship Id="rId26" Type="http://schemas.openxmlformats.org/officeDocument/2006/relationships/hyperlink" Target="http://www.kremlin.ru/acts/bank/28623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kremlin.ru/acts/bank/48747" TargetMode="External"/><Relationship Id="rId7" Type="http://schemas.openxmlformats.org/officeDocument/2006/relationships/hyperlink" Target="http://publication.pravo.gov.ru/Document/View/0600201801230005" TargetMode="External"/><Relationship Id="rId12" Type="http://schemas.openxmlformats.org/officeDocument/2006/relationships/hyperlink" Target="https://malgobek-r26.gosweb.gosuslugi.ru/deyatelnost/napravleniya-deyatelnosti/protivodeystvie-korruptsii/normativnye-pravovye-i-inye-akty-v-sfere-pk/dokumenty-omsu_805.html" TargetMode="External"/><Relationship Id="rId17" Type="http://schemas.openxmlformats.org/officeDocument/2006/relationships/hyperlink" Target="https://malgobek-r26.gosweb.gosuslugi.ru/deyatelnost/napravleniya-deyatelnosti/kadrovaya-politika/kadrovaya-politika_935.html" TargetMode="External"/><Relationship Id="rId25" Type="http://schemas.openxmlformats.org/officeDocument/2006/relationships/hyperlink" Target="https://malgobek-r26.gosweb.gosuslugi.ru/deyatelnost/napravleniya-deyatelnosti/protivodeystvie-korruptsii/normativnye-pravovye-i-inye-akty-v-sfere-pk/dokumenty-omsu_805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lgobek-r26.gosweb.gosuslugi.ru/deyatelnost/napravleniya-deyatelnosti/protivodeystvie-korruptsii/normativnye-pravovye-i-inye-akty-v-sfere-pk/dokumenty-omsu_883.html" TargetMode="External"/><Relationship Id="rId20" Type="http://schemas.openxmlformats.org/officeDocument/2006/relationships/hyperlink" Target="https://malgobek.gosuslugi.ru/ofitsialno/dokumenty/dokumenty-all_902.html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kremlin.ru/acts/bank/28623" TargetMode="External"/><Relationship Id="rId11" Type="http://schemas.openxmlformats.org/officeDocument/2006/relationships/hyperlink" Target="https://malgobek-r26.gosweb.gosuslugi.ru/deyatelnost/napravleniya-deyatelnosti/protivodeystvie-korruptsii/normativnye-pravovye-i-inye-akty-v-sfere-pk/dokumenty-omsu_805.html" TargetMode="External"/><Relationship Id="rId24" Type="http://schemas.openxmlformats.org/officeDocument/2006/relationships/hyperlink" Target="https://ingushetia.ru/corruption/ukazri1%20(8)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lgobek-r26.gosweb.gosuslugi.ru/ofitsialno/dokumenty/dokumenty-all_873.html" TargetMode="External"/><Relationship Id="rId23" Type="http://schemas.openxmlformats.org/officeDocument/2006/relationships/hyperlink" Target="http://www.kremlin.ru/acts/bank/3134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malgobek.gosuslugi.ru/deyatelnost/napravleniya-deyatelnosti/protivodeystvie-korruptsii/normativnye-pravovye-i-inye-akty-v-sfere-pk/dokumenty-omsu_824.html" TargetMode="External"/><Relationship Id="rId19" Type="http://schemas.openxmlformats.org/officeDocument/2006/relationships/hyperlink" Target="https://malgobek.gosuslugi.ru/ofitsialno/dokumenty/dokumenty-all_903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lgobek-r26.gosweb.gosuslugi.ru/ofitsialno/dokumenty/dokumenty-all_757.html" TargetMode="External"/><Relationship Id="rId14" Type="http://schemas.openxmlformats.org/officeDocument/2006/relationships/hyperlink" Target="https://malgobek.gosuslugi.ru/ofitsialno/dokumenty/dokumenty-all_873.html" TargetMode="External"/><Relationship Id="rId22" Type="http://schemas.openxmlformats.org/officeDocument/2006/relationships/hyperlink" Target="http://pravo.gov.ru/proxy/ips/?docbody=&amp;link_id=0&amp;nd=603637722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22CF1-EAC8-46BE-BB5D-4AD709B2C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744</TotalTime>
  <Pages>9</Pages>
  <Words>3987</Words>
  <Characters>22727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Малгобек</cp:lastModifiedBy>
  <cp:revision>72</cp:revision>
  <cp:lastPrinted>2024-12-18T15:01:00Z</cp:lastPrinted>
  <dcterms:created xsi:type="dcterms:W3CDTF">2022-04-04T13:48:00Z</dcterms:created>
  <dcterms:modified xsi:type="dcterms:W3CDTF">2025-01-30T08:53:00Z</dcterms:modified>
</cp:coreProperties>
</file>