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793" w:rsidRPr="009D5793" w:rsidRDefault="009D5793" w:rsidP="009D5793">
      <w:pPr>
        <w:shd w:val="clear" w:color="auto" w:fill="FFF9E8"/>
        <w:spacing w:before="129" w:after="129" w:line="172" w:lineRule="atLeast"/>
        <w:jc w:val="center"/>
        <w:rPr>
          <w:rFonts w:ascii="Tahoma" w:eastAsia="Times New Roman" w:hAnsi="Tahoma" w:cs="Tahoma"/>
          <w:color w:val="000000"/>
          <w:sz w:val="14"/>
          <w:szCs w:val="14"/>
        </w:rPr>
      </w:pPr>
      <w:r w:rsidRPr="009D5793">
        <w:rPr>
          <w:rFonts w:ascii="Times New Roman" w:eastAsia="Times New Roman" w:hAnsi="Times New Roman" w:cs="Times New Roman"/>
          <w:color w:val="000000"/>
          <w:sz w:val="28"/>
          <w:szCs w:val="28"/>
        </w:rPr>
        <w:t>ЗАКОН</w:t>
      </w:r>
    </w:p>
    <w:p w:rsidR="009D5793" w:rsidRPr="009D5793" w:rsidRDefault="009D5793" w:rsidP="009D5793">
      <w:pPr>
        <w:shd w:val="clear" w:color="auto" w:fill="FFF9E8"/>
        <w:spacing w:before="129" w:after="129" w:line="172" w:lineRule="atLeast"/>
        <w:jc w:val="center"/>
        <w:rPr>
          <w:rFonts w:ascii="Tahoma" w:eastAsia="Times New Roman" w:hAnsi="Tahoma" w:cs="Tahoma"/>
          <w:color w:val="000000"/>
          <w:sz w:val="14"/>
          <w:szCs w:val="14"/>
        </w:rPr>
      </w:pPr>
      <w:r w:rsidRPr="009D5793">
        <w:rPr>
          <w:rFonts w:ascii="Times New Roman" w:eastAsia="Times New Roman" w:hAnsi="Times New Roman" w:cs="Times New Roman"/>
          <w:color w:val="000000"/>
          <w:sz w:val="28"/>
          <w:szCs w:val="28"/>
        </w:rPr>
        <w:t> </w:t>
      </w:r>
    </w:p>
    <w:p w:rsidR="009D5793" w:rsidRPr="009D5793" w:rsidRDefault="009D5793" w:rsidP="009D5793">
      <w:pPr>
        <w:shd w:val="clear" w:color="auto" w:fill="FFF9E8"/>
        <w:spacing w:before="129" w:after="129" w:line="172" w:lineRule="atLeast"/>
        <w:jc w:val="center"/>
        <w:rPr>
          <w:rFonts w:ascii="Tahoma" w:eastAsia="Times New Roman" w:hAnsi="Tahoma" w:cs="Tahoma"/>
          <w:color w:val="000000"/>
          <w:sz w:val="14"/>
          <w:szCs w:val="14"/>
        </w:rPr>
      </w:pPr>
      <w:r w:rsidRPr="009D5793">
        <w:rPr>
          <w:rFonts w:ascii="Times New Roman" w:eastAsia="Times New Roman" w:hAnsi="Times New Roman" w:cs="Times New Roman"/>
          <w:color w:val="000000"/>
          <w:sz w:val="28"/>
          <w:szCs w:val="28"/>
        </w:rPr>
        <w:t>РЕСПУБЛИКИ ИНГУШЕТИЯ</w:t>
      </w:r>
    </w:p>
    <w:p w:rsidR="009D5793" w:rsidRPr="009D5793" w:rsidRDefault="009D5793" w:rsidP="009D5793">
      <w:pPr>
        <w:shd w:val="clear" w:color="auto" w:fill="FFF9E8"/>
        <w:spacing w:before="129" w:after="129" w:line="172" w:lineRule="atLeast"/>
        <w:jc w:val="center"/>
        <w:rPr>
          <w:rFonts w:ascii="Tahoma" w:eastAsia="Times New Roman" w:hAnsi="Tahoma" w:cs="Tahoma"/>
          <w:color w:val="000000"/>
          <w:sz w:val="14"/>
          <w:szCs w:val="14"/>
        </w:rPr>
      </w:pPr>
      <w:r w:rsidRPr="009D5793">
        <w:rPr>
          <w:rFonts w:ascii="Times New Roman" w:eastAsia="Times New Roman" w:hAnsi="Times New Roman" w:cs="Times New Roman"/>
          <w:color w:val="000000"/>
          <w:sz w:val="28"/>
          <w:szCs w:val="28"/>
        </w:rPr>
        <w:t> </w:t>
      </w:r>
    </w:p>
    <w:p w:rsidR="009D5793" w:rsidRPr="009D5793" w:rsidRDefault="009D5793" w:rsidP="009D5793">
      <w:pPr>
        <w:shd w:val="clear" w:color="auto" w:fill="FFF9E8"/>
        <w:spacing w:before="129" w:after="129" w:line="172" w:lineRule="atLeast"/>
        <w:jc w:val="center"/>
        <w:rPr>
          <w:rFonts w:ascii="Tahoma" w:eastAsia="Times New Roman" w:hAnsi="Tahoma" w:cs="Tahoma"/>
          <w:color w:val="000000"/>
          <w:sz w:val="14"/>
          <w:szCs w:val="14"/>
        </w:rPr>
      </w:pPr>
      <w:r w:rsidRPr="009D5793">
        <w:rPr>
          <w:rFonts w:ascii="Times New Roman" w:eastAsia="Times New Roman" w:hAnsi="Times New Roman" w:cs="Times New Roman"/>
          <w:color w:val="000000"/>
          <w:sz w:val="28"/>
          <w:szCs w:val="28"/>
        </w:rPr>
        <w:t>О  внесении изменений в отдельные законодательные акты</w:t>
      </w:r>
    </w:p>
    <w:p w:rsidR="009D5793" w:rsidRPr="009D5793" w:rsidRDefault="009D5793" w:rsidP="009D5793">
      <w:pPr>
        <w:shd w:val="clear" w:color="auto" w:fill="FFF9E8"/>
        <w:spacing w:before="129" w:after="129" w:line="172" w:lineRule="atLeast"/>
        <w:jc w:val="center"/>
        <w:rPr>
          <w:rFonts w:ascii="Tahoma" w:eastAsia="Times New Roman" w:hAnsi="Tahoma" w:cs="Tahoma"/>
          <w:color w:val="000000"/>
          <w:sz w:val="14"/>
          <w:szCs w:val="14"/>
        </w:rPr>
      </w:pPr>
      <w:r w:rsidRPr="009D5793">
        <w:rPr>
          <w:rFonts w:ascii="Times New Roman" w:eastAsia="Times New Roman" w:hAnsi="Times New Roman" w:cs="Times New Roman"/>
          <w:color w:val="000000"/>
          <w:sz w:val="28"/>
          <w:szCs w:val="28"/>
        </w:rPr>
        <w:t>Республики Ингушетия</w:t>
      </w:r>
    </w:p>
    <w:p w:rsidR="009D5793" w:rsidRPr="009D5793" w:rsidRDefault="009D5793" w:rsidP="009D5793">
      <w:pPr>
        <w:shd w:val="clear" w:color="auto" w:fill="FFF9E8"/>
        <w:spacing w:before="129" w:after="129" w:line="172" w:lineRule="atLeast"/>
        <w:jc w:val="center"/>
        <w:rPr>
          <w:rFonts w:ascii="Tahoma" w:eastAsia="Times New Roman" w:hAnsi="Tahoma" w:cs="Tahoma"/>
          <w:color w:val="000000"/>
          <w:sz w:val="14"/>
          <w:szCs w:val="14"/>
        </w:rPr>
      </w:pPr>
      <w:r w:rsidRPr="009D5793">
        <w:rPr>
          <w:rFonts w:ascii="Times New Roman" w:eastAsia="Times New Roman" w:hAnsi="Times New Roman" w:cs="Times New Roman"/>
          <w:color w:val="000000"/>
          <w:sz w:val="28"/>
          <w:szCs w:val="28"/>
        </w:rPr>
        <w:t> </w:t>
      </w:r>
    </w:p>
    <w:p w:rsidR="009D5793" w:rsidRPr="009D5793" w:rsidRDefault="009D5793" w:rsidP="009D5793">
      <w:pPr>
        <w:shd w:val="clear" w:color="auto" w:fill="FFF9E8"/>
        <w:spacing w:before="129" w:after="129" w:line="172" w:lineRule="atLeast"/>
        <w:jc w:val="center"/>
        <w:rPr>
          <w:rFonts w:ascii="Tahoma" w:eastAsia="Times New Roman" w:hAnsi="Tahoma" w:cs="Tahoma"/>
          <w:color w:val="000000"/>
          <w:sz w:val="14"/>
          <w:szCs w:val="14"/>
        </w:rPr>
      </w:pPr>
      <w:r w:rsidRPr="009D5793">
        <w:rPr>
          <w:rFonts w:ascii="Times New Roman" w:eastAsia="Times New Roman" w:hAnsi="Times New Roman" w:cs="Times New Roman"/>
          <w:color w:val="000000"/>
          <w:sz w:val="28"/>
          <w:szCs w:val="28"/>
        </w:rPr>
        <w:t> </w:t>
      </w:r>
    </w:p>
    <w:p w:rsidR="009D5793" w:rsidRPr="009D5793" w:rsidRDefault="009D5793" w:rsidP="009D5793">
      <w:pPr>
        <w:shd w:val="clear" w:color="auto" w:fill="FFF9E8"/>
        <w:spacing w:before="129" w:after="129" w:line="172" w:lineRule="atLeast"/>
        <w:jc w:val="center"/>
        <w:rPr>
          <w:rFonts w:ascii="Tahoma" w:eastAsia="Times New Roman" w:hAnsi="Tahoma" w:cs="Tahoma"/>
          <w:color w:val="000000"/>
          <w:sz w:val="14"/>
          <w:szCs w:val="14"/>
        </w:rPr>
      </w:pPr>
      <w:r w:rsidRPr="009D5793">
        <w:rPr>
          <w:rFonts w:ascii="Times New Roman" w:eastAsia="Times New Roman" w:hAnsi="Times New Roman" w:cs="Times New Roman"/>
          <w:color w:val="000000"/>
          <w:sz w:val="28"/>
          <w:szCs w:val="28"/>
        </w:rPr>
        <w:t> </w:t>
      </w:r>
    </w:p>
    <w:p w:rsidR="009D5793" w:rsidRPr="009D5793" w:rsidRDefault="009D5793" w:rsidP="009D5793">
      <w:pPr>
        <w:shd w:val="clear" w:color="auto" w:fill="FFF9E8"/>
        <w:spacing w:before="376" w:after="376" w:line="172" w:lineRule="atLeast"/>
        <w:jc w:val="both"/>
        <w:outlineLvl w:val="5"/>
        <w:rPr>
          <w:rFonts w:ascii="Arial" w:eastAsia="Times New Roman" w:hAnsi="Arial" w:cs="Arial"/>
          <w:b/>
          <w:bCs/>
          <w:color w:val="56738F"/>
          <w:sz w:val="12"/>
          <w:szCs w:val="12"/>
        </w:rPr>
      </w:pPr>
      <w:r w:rsidRPr="009D5793">
        <w:rPr>
          <w:rFonts w:ascii="Arial" w:eastAsia="Times New Roman" w:hAnsi="Arial" w:cs="Arial"/>
          <w:b/>
          <w:bCs/>
          <w:color w:val="56738F"/>
          <w:sz w:val="12"/>
          <w:szCs w:val="12"/>
        </w:rPr>
        <w:t>Принят</w:t>
      </w:r>
    </w:p>
    <w:p w:rsidR="009D5793" w:rsidRPr="009D5793" w:rsidRDefault="009D5793" w:rsidP="009D5793">
      <w:pPr>
        <w:shd w:val="clear" w:color="auto" w:fill="FFF9E8"/>
        <w:spacing w:before="204" w:after="204" w:line="172" w:lineRule="atLeast"/>
        <w:ind w:firstLine="708"/>
        <w:jc w:val="both"/>
        <w:outlineLvl w:val="2"/>
        <w:rPr>
          <w:rFonts w:ascii="Arial" w:eastAsia="Times New Roman" w:hAnsi="Arial" w:cs="Arial"/>
          <w:b/>
          <w:bCs/>
          <w:color w:val="41576C"/>
          <w:sz w:val="17"/>
          <w:szCs w:val="17"/>
        </w:rPr>
      </w:pPr>
      <w:r w:rsidRPr="009D5793">
        <w:rPr>
          <w:rFonts w:ascii="Arial" w:eastAsia="Times New Roman" w:hAnsi="Arial" w:cs="Arial"/>
          <w:b/>
          <w:bCs/>
          <w:color w:val="41576C"/>
          <w:sz w:val="28"/>
          <w:szCs w:val="28"/>
        </w:rPr>
        <w:t>Народным Собранием</w:t>
      </w:r>
    </w:p>
    <w:p w:rsidR="009D5793" w:rsidRPr="009D5793" w:rsidRDefault="009D5793" w:rsidP="009D5793">
      <w:pPr>
        <w:shd w:val="clear" w:color="auto" w:fill="FFF9E8"/>
        <w:spacing w:before="129" w:after="129" w:line="172" w:lineRule="atLeast"/>
        <w:ind w:firstLine="708"/>
        <w:jc w:val="both"/>
        <w:rPr>
          <w:rFonts w:ascii="Tahoma" w:eastAsia="Times New Roman" w:hAnsi="Tahoma" w:cs="Tahoma"/>
          <w:color w:val="000000"/>
          <w:sz w:val="14"/>
          <w:szCs w:val="14"/>
        </w:rPr>
      </w:pPr>
      <w:r w:rsidRPr="009D5793">
        <w:rPr>
          <w:rFonts w:ascii="Tahoma" w:eastAsia="Times New Roman" w:hAnsi="Tahoma" w:cs="Tahoma"/>
          <w:b/>
          <w:bCs/>
          <w:color w:val="000000"/>
          <w:sz w:val="28"/>
          <w:szCs w:val="28"/>
        </w:rPr>
        <w:t>Республики Ингушетия                                25 декабря  2012 года</w:t>
      </w:r>
    </w:p>
    <w:p w:rsidR="009D5793" w:rsidRPr="009D5793" w:rsidRDefault="009D5793" w:rsidP="009D5793">
      <w:pPr>
        <w:shd w:val="clear" w:color="auto" w:fill="FFF9E8"/>
        <w:spacing w:before="129" w:after="129" w:line="172" w:lineRule="atLeast"/>
        <w:ind w:firstLine="708"/>
        <w:jc w:val="both"/>
        <w:rPr>
          <w:rFonts w:ascii="Tahoma" w:eastAsia="Times New Roman" w:hAnsi="Tahoma" w:cs="Tahoma"/>
          <w:color w:val="000000"/>
          <w:sz w:val="14"/>
          <w:szCs w:val="14"/>
        </w:rPr>
      </w:pPr>
      <w:r w:rsidRPr="009D5793">
        <w:rPr>
          <w:rFonts w:ascii="Tahoma" w:eastAsia="Times New Roman" w:hAnsi="Tahoma" w:cs="Tahoma"/>
          <w:b/>
          <w:bCs/>
          <w:color w:val="000000"/>
          <w:sz w:val="28"/>
          <w:szCs w:val="28"/>
        </w:rPr>
        <w:t> </w:t>
      </w:r>
    </w:p>
    <w:p w:rsidR="009D5793" w:rsidRPr="009D5793" w:rsidRDefault="009D5793" w:rsidP="009D5793">
      <w:pPr>
        <w:shd w:val="clear" w:color="auto" w:fill="FFF9E8"/>
        <w:spacing w:before="129" w:after="129" w:line="172" w:lineRule="atLeast"/>
        <w:ind w:firstLine="708"/>
        <w:jc w:val="both"/>
        <w:rPr>
          <w:rFonts w:ascii="Tahoma" w:eastAsia="Times New Roman" w:hAnsi="Tahoma" w:cs="Tahoma"/>
          <w:color w:val="000000"/>
          <w:sz w:val="14"/>
          <w:szCs w:val="14"/>
        </w:rPr>
      </w:pPr>
      <w:r w:rsidRPr="009D5793">
        <w:rPr>
          <w:rFonts w:ascii="Tahoma" w:eastAsia="Times New Roman" w:hAnsi="Tahoma" w:cs="Tahoma"/>
          <w:b/>
          <w:bCs/>
          <w:color w:val="000000"/>
          <w:sz w:val="28"/>
          <w:szCs w:val="28"/>
        </w:rPr>
        <w:t> </w:t>
      </w:r>
    </w:p>
    <w:p w:rsidR="009D5793" w:rsidRPr="009D5793" w:rsidRDefault="009D5793" w:rsidP="009D5793">
      <w:pPr>
        <w:shd w:val="clear" w:color="auto" w:fill="FFF9E8"/>
        <w:spacing w:before="129" w:after="129" w:line="172" w:lineRule="atLeast"/>
        <w:ind w:firstLine="708"/>
        <w:jc w:val="both"/>
        <w:rPr>
          <w:rFonts w:ascii="Tahoma" w:eastAsia="Times New Roman" w:hAnsi="Tahoma" w:cs="Tahoma"/>
          <w:color w:val="000000"/>
          <w:sz w:val="14"/>
          <w:szCs w:val="14"/>
        </w:rPr>
      </w:pPr>
      <w:r w:rsidRPr="009D5793">
        <w:rPr>
          <w:rFonts w:ascii="Tahoma" w:eastAsia="Times New Roman" w:hAnsi="Tahoma" w:cs="Tahoma"/>
          <w:b/>
          <w:bCs/>
          <w:color w:val="000000"/>
          <w:sz w:val="28"/>
          <w:szCs w:val="28"/>
        </w:rPr>
        <w:t> </w:t>
      </w:r>
    </w:p>
    <w:p w:rsidR="009D5793" w:rsidRPr="009D5793" w:rsidRDefault="009D5793" w:rsidP="009D5793">
      <w:pPr>
        <w:shd w:val="clear" w:color="auto" w:fill="FFF9E8"/>
        <w:spacing w:before="129" w:after="129" w:line="172" w:lineRule="atLeast"/>
        <w:ind w:firstLine="709"/>
        <w:jc w:val="both"/>
        <w:rPr>
          <w:rFonts w:ascii="Tahoma" w:eastAsia="Times New Roman" w:hAnsi="Tahoma" w:cs="Tahoma"/>
          <w:color w:val="000000"/>
          <w:sz w:val="14"/>
          <w:szCs w:val="14"/>
        </w:rPr>
      </w:pPr>
      <w:r w:rsidRPr="009D5793">
        <w:rPr>
          <w:rFonts w:ascii="Tahoma" w:eastAsia="Times New Roman" w:hAnsi="Tahoma" w:cs="Tahoma"/>
          <w:b/>
          <w:bCs/>
          <w:color w:val="000000"/>
          <w:sz w:val="28"/>
          <w:szCs w:val="28"/>
        </w:rPr>
        <w:t>Статья 1</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14"/>
          <w:szCs w:val="14"/>
        </w:rPr>
        <w:t>Внести в Закон Республики Ингушетия от 18 июня 2012 года № 18-РЗ «О выборах Главы Республики Ингушетия» (газета «Ингушетия», 2012, 21 июня) следующие изменения:</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b/>
          <w:bCs/>
          <w:color w:val="000000"/>
          <w:sz w:val="14"/>
          <w:szCs w:val="14"/>
        </w:rPr>
        <w:t>1) в статье 5:</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14"/>
          <w:szCs w:val="14"/>
        </w:rPr>
        <w:t>а) в части 2 слово «октября» заменить словом «сентября»;</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14"/>
          <w:szCs w:val="14"/>
        </w:rPr>
        <w:t>б) второе предложение части 4 изложить в следующей редакции:</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14"/>
          <w:szCs w:val="14"/>
        </w:rPr>
        <w:t>«Досрочные выборы Главы Республики Ингушетия проводятся в ближайшее с учетом сроков назначения выборов, предусмотренных частью 2 настоящей статьи, второе воскресенье сентября после такого досрочного прекращения полномочий.»;</w:t>
      </w:r>
    </w:p>
    <w:p w:rsidR="009D5793" w:rsidRPr="009D5793" w:rsidRDefault="009D5793" w:rsidP="009D5793">
      <w:pPr>
        <w:shd w:val="clear" w:color="auto" w:fill="FFF9E8"/>
        <w:spacing w:after="0"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b/>
          <w:bCs/>
          <w:color w:val="000000"/>
          <w:sz w:val="28"/>
          <w:szCs w:val="28"/>
        </w:rPr>
        <w:t>2)</w:t>
      </w:r>
      <w:r w:rsidRPr="009D5793">
        <w:rPr>
          <w:rFonts w:ascii="Tahoma" w:eastAsia="Times New Roman" w:hAnsi="Tahoma" w:cs="Tahoma"/>
          <w:color w:val="000000"/>
          <w:sz w:val="28"/>
        </w:rPr>
        <w:t> </w:t>
      </w:r>
      <w:r w:rsidRPr="009D5793">
        <w:rPr>
          <w:rFonts w:ascii="Tahoma" w:eastAsia="Times New Roman" w:hAnsi="Tahoma" w:cs="Tahoma"/>
          <w:color w:val="000000"/>
          <w:sz w:val="28"/>
          <w:szCs w:val="28"/>
        </w:rPr>
        <w:t>статью 11 изложить в следующей редакции:</w:t>
      </w:r>
    </w:p>
    <w:p w:rsidR="009D5793" w:rsidRPr="009D5793" w:rsidRDefault="009D5793" w:rsidP="009D5793">
      <w:pPr>
        <w:shd w:val="clear" w:color="auto" w:fill="FFF9E8"/>
        <w:spacing w:after="0" w:line="172" w:lineRule="atLeast"/>
        <w:ind w:left="2340" w:right="57" w:hanging="1638"/>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w:t>
      </w:r>
      <w:r w:rsidRPr="009D5793">
        <w:rPr>
          <w:rFonts w:ascii="Tahoma" w:eastAsia="Times New Roman" w:hAnsi="Tahoma" w:cs="Tahoma"/>
          <w:b/>
          <w:bCs/>
          <w:color w:val="000000"/>
          <w:sz w:val="28"/>
          <w:szCs w:val="28"/>
        </w:rPr>
        <w:t>Статья 11. Порядок формирования участковых избирательных комиссий</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 1. Участковыми избирательными комиссиями, обеспечивающими процесс голосования и подсчета голосов избирателей на выборах Главы Республики Ингушетия, являются комиссии, сформированные в соответствии со статьями 22 и 27 Федерального закона «Об основных гарантиях избирательных прав и права на участие в референдуме граждан Российской Федерации». Число членов участковой избирательной комиссии с правом решающего голоса устанавливается формирующими ее территориальной избирательной комиссией либо должностным лицом в зависимости от числа избирателей, зарегистрированных на территории избирательного участка:</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lastRenderedPageBreak/>
        <w:t>1) до 1001 избирателя - 3 - 9 членов участковой комиссии;</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2) от 1001 до 2001 избирателя - 7 - 12 членов участковой комиссии;</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3) более 2000 избирателей - 7 - 16 членов участковой комиссии.</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2. В случае совмещения с днем голосования на выборах Главы Республики Ингушетия дней голосования на выборах и (или) референдумах разных уровней максимальное число членов участковой комиссии с правом решающего голоса, предусмотренное частью 1 настоящей статьи, может быть увеличено, но не более чем на четыре из резерва составов участковых комиссий на срок, установленный территориальной комиссией. При этом дополнительная оплата труда (вознаграждение) этих членов участковой комиссии и выплата им компенсации за период, в течение которого они были освобождены от основной работы, производятся за счет средств соответствующего бюджета.</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3. Прием предложений по составу участковых избирательных комиссий осуществляется соответствующей территориальной избирательной комиссией в течение 30 дней со дня опубликования информации о формировании участковых избирательных комиссий.</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4. На избирательном участке, образованном на территории воинской части, расположенной в обособленной, удаленной от населенных пунктов местности, в труднодоступной или отдаленной местности, в местах временного пребывания избирателей или местах, где пребывают избиратели, не имеющие регистрации по месту жительства в пределах Российской Федерации, участковая избирательная комиссия формируется территориальной комиссией из резерва составов участковых комиссий, предусмотренного пунктом 5</w:t>
      </w:r>
      <w:r w:rsidRPr="009D5793">
        <w:rPr>
          <w:rFonts w:ascii="Tahoma" w:eastAsia="Times New Roman" w:hAnsi="Tahoma" w:cs="Tahoma"/>
          <w:color w:val="000000"/>
          <w:sz w:val="28"/>
          <w:szCs w:val="28"/>
          <w:vertAlign w:val="superscript"/>
        </w:rPr>
        <w:t>1</w:t>
      </w:r>
      <w:r w:rsidRPr="009D5793">
        <w:rPr>
          <w:rFonts w:ascii="Tahoma" w:eastAsia="Times New Roman" w:hAnsi="Tahoma" w:cs="Tahoma"/>
          <w:color w:val="000000"/>
          <w:sz w:val="28"/>
        </w:rPr>
        <w:t> </w:t>
      </w:r>
      <w:r w:rsidRPr="009D5793">
        <w:rPr>
          <w:rFonts w:ascii="Tahoma" w:eastAsia="Times New Roman" w:hAnsi="Tahoma" w:cs="Tahoma"/>
          <w:color w:val="000000"/>
          <w:sz w:val="28"/>
          <w:szCs w:val="28"/>
        </w:rPr>
        <w:t>статьи 27 Федерального закона «Об основных гарантиях избирательных прав и права на участие в референдуме граждан Российской Федерации», не позднее чем за 15 дней до дня голосования, а в исключительных случаях - не позднее дня, предшествующего дню голосования.</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5. Членам участковой комиссии с правом решающего голоса территориальная комиссия выдает удостоверения, форма которых устанавливается Центральной избирательной комиссией Российской Федерации.</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 xml:space="preserve">6. Срок полномочий участковой комиссии, сформированной в соответствии с частью 1 настоящей статьи, составляет пять лет. Срок полномочий участковой комиссии, сформированной в соответствии с частью 4 настоящей статьи, устанавливается сформировавшей ее </w:t>
      </w:r>
      <w:r w:rsidRPr="009D5793">
        <w:rPr>
          <w:rFonts w:ascii="Tahoma" w:eastAsia="Times New Roman" w:hAnsi="Tahoma" w:cs="Tahoma"/>
          <w:color w:val="000000"/>
          <w:sz w:val="28"/>
          <w:szCs w:val="28"/>
        </w:rPr>
        <w:lastRenderedPageBreak/>
        <w:t>комиссией, но не может истекать ранее чем через десять дней со дня официального опубликования результатов выборов,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полномочия такой участковой комиссии прекращаются со дня принятия вышестоящей комиссией решения либо со дня вступления в законную силу судебного решения по жалобе (заявлению). Полномочия участковой комиссии прекращаются досрочно решением территориальной комиссии в случае ликвидации избирательного участка в связи с уточнением перечня избирательных участков.</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7. Формирование участковой комиссии осуществляется на основе предложений, указанных в пункте 2 статьи 22 Федерального закона «Об основных гарантиях избирательных прав и права на участие в референдуме граждан Российской Федерации», а также предложений представительного органа муниципального образования, собраний избирателей по месту жительства, работы, службы, учебы. Количество вносимых предложений не ограничивается.</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8. Кандидатуры, предложенные в состав участковой комиссии в соответствии с частью 7 настоящей статьи, но не назначенные членами комиссии, зачисляются в резерв составов участковых комиссий, который формируется Избирательной комиссией Республики Ингушетия в порядке, установленном Центральной избирательной комиссией Российской Федерации.»;</w:t>
      </w:r>
    </w:p>
    <w:p w:rsidR="009D5793" w:rsidRPr="009D5793" w:rsidRDefault="009D5793" w:rsidP="009D5793">
      <w:pPr>
        <w:shd w:val="clear" w:color="auto" w:fill="FFF9E8"/>
        <w:spacing w:before="129" w:after="129" w:line="172" w:lineRule="atLeast"/>
        <w:ind w:firstLine="720"/>
        <w:jc w:val="both"/>
        <w:rPr>
          <w:rFonts w:ascii="Tahoma" w:eastAsia="Times New Roman" w:hAnsi="Tahoma" w:cs="Tahoma"/>
          <w:color w:val="000000"/>
          <w:sz w:val="14"/>
          <w:szCs w:val="14"/>
        </w:rPr>
      </w:pPr>
      <w:r w:rsidRPr="009D5793">
        <w:rPr>
          <w:rFonts w:ascii="Tahoma" w:eastAsia="Times New Roman" w:hAnsi="Tahoma" w:cs="Tahoma"/>
          <w:b/>
          <w:bCs/>
          <w:color w:val="000000"/>
          <w:sz w:val="28"/>
          <w:szCs w:val="28"/>
        </w:rPr>
        <w:t>3)</w:t>
      </w:r>
      <w:r w:rsidRPr="009D5793">
        <w:rPr>
          <w:rFonts w:ascii="Tahoma" w:eastAsia="Times New Roman" w:hAnsi="Tahoma" w:cs="Tahoma"/>
          <w:b/>
          <w:bCs/>
          <w:color w:val="000000"/>
          <w:sz w:val="28"/>
        </w:rPr>
        <w:t> </w:t>
      </w:r>
      <w:r w:rsidRPr="009D5793">
        <w:rPr>
          <w:rFonts w:ascii="Tahoma" w:eastAsia="Times New Roman" w:hAnsi="Tahoma" w:cs="Tahoma"/>
          <w:color w:val="000000"/>
          <w:sz w:val="28"/>
          <w:szCs w:val="28"/>
        </w:rPr>
        <w:t>статью 20 изложить в следующей редакции:</w:t>
      </w:r>
    </w:p>
    <w:p w:rsidR="009D5793" w:rsidRPr="009D5793" w:rsidRDefault="009D5793" w:rsidP="009D5793">
      <w:pPr>
        <w:shd w:val="clear" w:color="auto" w:fill="FFF9E8"/>
        <w:spacing w:before="129" w:after="129" w:line="172" w:lineRule="atLeast"/>
        <w:jc w:val="both"/>
        <w:rPr>
          <w:rFonts w:ascii="Tahoma" w:eastAsia="Times New Roman" w:hAnsi="Tahoma" w:cs="Tahoma"/>
          <w:color w:val="000000"/>
          <w:sz w:val="14"/>
          <w:szCs w:val="14"/>
        </w:rPr>
      </w:pPr>
      <w:r w:rsidRPr="009D5793">
        <w:rPr>
          <w:rFonts w:ascii="Times New Roman" w:eastAsia="Times New Roman" w:hAnsi="Times New Roman" w:cs="Times New Roman"/>
          <w:b/>
          <w:bCs/>
          <w:color w:val="000000"/>
          <w:sz w:val="28"/>
          <w:szCs w:val="28"/>
        </w:rPr>
        <w:t>«Статья 20. Образование избирательных участков</w:t>
      </w:r>
    </w:p>
    <w:p w:rsidR="009D5793" w:rsidRPr="009D5793" w:rsidRDefault="009D5793" w:rsidP="009D5793">
      <w:pPr>
        <w:shd w:val="clear" w:color="auto" w:fill="FFF9E8"/>
        <w:spacing w:before="129" w:after="129" w:line="172" w:lineRule="atLeast"/>
        <w:ind w:firstLine="720"/>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1. Избирательными участками для проведения голосования и подсчета голосов избирателей на выборах Главы Республики Ингушетия являются избирательные участки, образованные в соответствии со статьей 19 Федерального закона «Об основных гарантиях избирательных прав и права на участие в референдуме граждан Российской Федерации».</w:t>
      </w:r>
    </w:p>
    <w:p w:rsidR="009D5793" w:rsidRPr="009D5793" w:rsidRDefault="009D5793" w:rsidP="009D5793">
      <w:pPr>
        <w:shd w:val="clear" w:color="auto" w:fill="FFF9E8"/>
        <w:spacing w:before="129" w:after="129" w:line="172" w:lineRule="atLeast"/>
        <w:ind w:firstLine="720"/>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 xml:space="preserve">2. В местах временного пребывания избирателей (больницах, санаториях, домах отдыха, местах содержания под стражей подозреваемых и обвиняемых и в других местах временного пребывания), в труднодоступных или отдаленных местностях избирательные участки могут образовываться соответствующей </w:t>
      </w:r>
      <w:r w:rsidRPr="009D5793">
        <w:rPr>
          <w:rFonts w:ascii="Tahoma" w:eastAsia="Times New Roman" w:hAnsi="Tahoma" w:cs="Tahoma"/>
          <w:color w:val="000000"/>
          <w:sz w:val="28"/>
          <w:szCs w:val="28"/>
        </w:rPr>
        <w:lastRenderedPageBreak/>
        <w:t>территориальной комиссией не позднее чем за 30 дней до дня голосования, а в исключительных случаях по согласованию с Избирательной комиссией Республики Ингушетия - не позднее чем за три дня до дня голосования. В труднодоступных или отдаленных местностях избирательные участки могут образовываться территориальной избирательной комиссией по согласованию соответственно с руководителем объекта, расположенного в труднодоступной или отдаленной местности.</w:t>
      </w:r>
    </w:p>
    <w:p w:rsidR="009D5793" w:rsidRPr="009D5793" w:rsidRDefault="009D5793" w:rsidP="009D5793">
      <w:pPr>
        <w:shd w:val="clear" w:color="auto" w:fill="FFF9E8"/>
        <w:spacing w:before="129" w:after="129" w:line="172" w:lineRule="atLeast"/>
        <w:ind w:firstLine="720"/>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3. Военнослужащие голосуют на общих избирательных участках. На территориях воинских частей, расположенных в обособленных, удаленных от населенных пунктов местностях, избирательные участки могут образовываться по решению Избирательной комиссии Республики Ингушетия командирами воинских частей не позднее чем за 30 дней до дня голосования, а в исключительных случаях - не позднее чем за три дня до дня голосования.</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4. 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помещений для голосования и номеров телефонов участковых избирательных комиссий должны быть опубликованы главой местной администрации муниципального района, городского округа не позднее чем за 40 дней до дня голосования.</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Перечень избирательных участков и их границы подлежат уточнению в порядке, предусмотренном для их образования, в случае, если по данным регистрации (учета) избирателей число избирателей на участке превысит три тысячи сто, либо в случае нарушения пункта 4 статьи 19 Федерального закона «Об основных гарантиях избирательных прав и права на участие в референдуме граждан Российской Федерации». Перечень избирательных участков и их границы могут быть уточнены в указанном порядке в связи с изменением границ, преобразованием, упразднением муниципальных образований, уменьшением (до пятидесяти и менее) числа избирателей, зарегистрированных на территории избирательного участка.»;</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b/>
          <w:bCs/>
          <w:color w:val="000000"/>
          <w:sz w:val="28"/>
          <w:szCs w:val="28"/>
        </w:rPr>
        <w:t>4)</w:t>
      </w:r>
      <w:r w:rsidRPr="009D5793">
        <w:rPr>
          <w:rFonts w:ascii="Tahoma" w:eastAsia="Times New Roman" w:hAnsi="Tahoma" w:cs="Tahoma"/>
          <w:color w:val="000000"/>
          <w:sz w:val="28"/>
          <w:szCs w:val="28"/>
        </w:rPr>
        <w:t>  часть 4 статьи 66 признать утратившей силу.</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 </w:t>
      </w:r>
    </w:p>
    <w:p w:rsidR="009D5793" w:rsidRPr="009D5793" w:rsidRDefault="009D5793" w:rsidP="009D5793">
      <w:pPr>
        <w:shd w:val="clear" w:color="auto" w:fill="FFF9E8"/>
        <w:spacing w:before="129" w:after="129" w:line="172" w:lineRule="atLeast"/>
        <w:ind w:right="57" w:firstLine="540"/>
        <w:jc w:val="both"/>
        <w:rPr>
          <w:rFonts w:ascii="Tahoma" w:eastAsia="Times New Roman" w:hAnsi="Tahoma" w:cs="Tahoma"/>
          <w:color w:val="000000"/>
          <w:sz w:val="14"/>
          <w:szCs w:val="14"/>
        </w:rPr>
      </w:pPr>
      <w:r w:rsidRPr="009D5793">
        <w:rPr>
          <w:rFonts w:ascii="Tahoma" w:eastAsia="Times New Roman" w:hAnsi="Tahoma" w:cs="Tahoma"/>
          <w:b/>
          <w:bCs/>
          <w:color w:val="000000"/>
          <w:sz w:val="28"/>
          <w:szCs w:val="28"/>
        </w:rPr>
        <w:t>Статья 2</w:t>
      </w:r>
    </w:p>
    <w:p w:rsidR="009D5793" w:rsidRPr="009D5793" w:rsidRDefault="009D5793" w:rsidP="009D5793">
      <w:pPr>
        <w:shd w:val="clear" w:color="auto" w:fill="FFF9E8"/>
        <w:spacing w:before="129" w:after="129" w:line="172" w:lineRule="atLeast"/>
        <w:ind w:firstLine="540"/>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lastRenderedPageBreak/>
        <w:t>Внести в Закон Республики Ингушетия от 13 ноября 2007 года №40-РЗ «О выборах депутатов Народного Собрания Республики Ингушетия» (газета «Ингушетия», 2007, 17 ноября; 2009, 23 июня; 2011, 7 июня; 2011, 9 июля; 2011, 18 августа, 2011, 24 ноября) следующие изменения:</w:t>
      </w:r>
    </w:p>
    <w:p w:rsidR="009D5793" w:rsidRPr="009D5793" w:rsidRDefault="009D5793" w:rsidP="009D5793">
      <w:pPr>
        <w:shd w:val="clear" w:color="auto" w:fill="FFF9E8"/>
        <w:spacing w:after="0"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b/>
          <w:bCs/>
          <w:color w:val="000000"/>
          <w:sz w:val="28"/>
          <w:szCs w:val="28"/>
        </w:rPr>
        <w:t>1)</w:t>
      </w:r>
      <w:r w:rsidRPr="009D5793">
        <w:rPr>
          <w:rFonts w:ascii="Tahoma" w:eastAsia="Times New Roman" w:hAnsi="Tahoma" w:cs="Tahoma"/>
          <w:color w:val="000000"/>
          <w:sz w:val="28"/>
        </w:rPr>
        <w:t> </w:t>
      </w:r>
      <w:r w:rsidRPr="009D5793">
        <w:rPr>
          <w:rFonts w:ascii="Tahoma" w:eastAsia="Times New Roman" w:hAnsi="Tahoma" w:cs="Tahoma"/>
          <w:color w:val="000000"/>
          <w:sz w:val="28"/>
          <w:szCs w:val="28"/>
        </w:rPr>
        <w:t>пункт 1 части 5 статьи 5 изложить в следующей редакции:</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«1) осужденные когда-либо к лишению свободы за совершение тяжких и (или) особо тяжких преступлений, за исключением случаев, когда в соответствии с новым уголовным законом эти деяния не признаются тяжкими или особо тяжкими преступлениями;»;</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b/>
          <w:bCs/>
          <w:color w:val="000000"/>
          <w:sz w:val="28"/>
          <w:szCs w:val="28"/>
        </w:rPr>
        <w:t>2)в статье 6:</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а) третье предложение части 2 изложить в следующей редакции:</w:t>
      </w:r>
    </w:p>
    <w:p w:rsidR="009D5793" w:rsidRPr="009D5793" w:rsidRDefault="009D5793" w:rsidP="009D5793">
      <w:pPr>
        <w:shd w:val="clear" w:color="auto" w:fill="FFF9E8"/>
        <w:spacing w:after="0"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«Днем голосования является второе воскресенье сентября года, в котором истекают сроки полномочий Народного Собрания или депутатов Народного Собрания, за исключением случаев, предусмотренных</w:t>
      </w:r>
      <w:r w:rsidRPr="009D5793">
        <w:rPr>
          <w:rFonts w:ascii="Tahoma" w:eastAsia="Times New Roman" w:hAnsi="Tahoma" w:cs="Tahoma"/>
          <w:color w:val="000000"/>
          <w:sz w:val="28"/>
        </w:rPr>
        <w:t> </w:t>
      </w:r>
      <w:hyperlink r:id="rId4" w:history="1">
        <w:r w:rsidRPr="009D5793">
          <w:rPr>
            <w:rFonts w:ascii="Arial" w:eastAsia="Times New Roman" w:hAnsi="Arial" w:cs="Arial"/>
            <w:color w:val="0000FF"/>
            <w:sz w:val="28"/>
            <w:u w:val="single"/>
          </w:rPr>
          <w:t>частями 3</w:t>
        </w:r>
      </w:hyperlink>
      <w:r w:rsidRPr="009D5793">
        <w:rPr>
          <w:rFonts w:ascii="Tahoma" w:eastAsia="Times New Roman" w:hAnsi="Tahoma" w:cs="Tahoma"/>
          <w:color w:val="000000"/>
          <w:sz w:val="28"/>
          <w:szCs w:val="28"/>
        </w:rPr>
        <w:t>,</w:t>
      </w:r>
      <w:r w:rsidRPr="009D5793">
        <w:rPr>
          <w:rFonts w:ascii="Tahoma" w:eastAsia="Times New Roman" w:hAnsi="Tahoma" w:cs="Tahoma"/>
          <w:color w:val="000000"/>
          <w:sz w:val="28"/>
        </w:rPr>
        <w:t> </w:t>
      </w:r>
      <w:hyperlink r:id="rId5" w:history="1">
        <w:r w:rsidRPr="009D5793">
          <w:rPr>
            <w:rFonts w:ascii="Arial" w:eastAsia="Times New Roman" w:hAnsi="Arial" w:cs="Arial"/>
            <w:color w:val="0000FF"/>
            <w:sz w:val="28"/>
            <w:u w:val="single"/>
          </w:rPr>
          <w:t>5</w:t>
        </w:r>
      </w:hyperlink>
      <w:r w:rsidRPr="009D5793">
        <w:rPr>
          <w:rFonts w:ascii="Tahoma" w:eastAsia="Times New Roman" w:hAnsi="Tahoma" w:cs="Tahoma"/>
          <w:color w:val="000000"/>
          <w:sz w:val="28"/>
          <w:szCs w:val="28"/>
        </w:rPr>
        <w:t>настоящей статьи,</w:t>
      </w:r>
      <w:r w:rsidRPr="009D5793">
        <w:rPr>
          <w:rFonts w:ascii="Tahoma" w:eastAsia="Times New Roman" w:hAnsi="Tahoma" w:cs="Tahoma"/>
          <w:color w:val="000000"/>
          <w:sz w:val="28"/>
        </w:rPr>
        <w:t> </w:t>
      </w:r>
      <w:hyperlink r:id="rId6" w:history="1">
        <w:r w:rsidRPr="009D5793">
          <w:rPr>
            <w:rFonts w:ascii="Arial" w:eastAsia="Times New Roman" w:hAnsi="Arial" w:cs="Arial"/>
            <w:color w:val="0000FF"/>
            <w:sz w:val="28"/>
            <w:u w:val="single"/>
          </w:rPr>
          <w:t>пунктом 6 статьи 82</w:t>
        </w:r>
      </w:hyperlink>
      <w:r w:rsidRPr="009D5793">
        <w:rPr>
          <w:rFonts w:ascii="Tahoma" w:eastAsia="Times New Roman" w:hAnsi="Tahoma" w:cs="Tahoma"/>
          <w:color w:val="000000"/>
          <w:sz w:val="28"/>
        </w:rPr>
        <w:t> </w:t>
      </w:r>
      <w:r w:rsidRPr="009D5793">
        <w:rPr>
          <w:rFonts w:ascii="Tahoma" w:eastAsia="Times New Roman" w:hAnsi="Tahoma" w:cs="Tahoma"/>
          <w:color w:val="000000"/>
          <w:sz w:val="28"/>
          <w:szCs w:val="28"/>
        </w:rPr>
        <w:t>Федерального закона «Об основных гарантиях избирательных прав и права на участие в референдуме граждан Российской Федерации».»;</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б) часть 5 изложить в следующей редакции:</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«5.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D5793" w:rsidRPr="009D5793" w:rsidRDefault="009D5793" w:rsidP="009D5793">
      <w:pPr>
        <w:shd w:val="clear" w:color="auto" w:fill="FFF9E8"/>
        <w:spacing w:before="129" w:after="129" w:line="172" w:lineRule="atLeast"/>
        <w:ind w:firstLine="720"/>
        <w:jc w:val="both"/>
        <w:rPr>
          <w:rFonts w:ascii="Tahoma" w:eastAsia="Times New Roman" w:hAnsi="Tahoma" w:cs="Tahoma"/>
          <w:color w:val="000000"/>
          <w:sz w:val="14"/>
          <w:szCs w:val="14"/>
        </w:rPr>
      </w:pPr>
      <w:r w:rsidRPr="009D5793">
        <w:rPr>
          <w:rFonts w:ascii="Tahoma" w:eastAsia="Times New Roman" w:hAnsi="Tahoma" w:cs="Tahoma"/>
          <w:b/>
          <w:bCs/>
          <w:color w:val="000000"/>
          <w:sz w:val="28"/>
          <w:szCs w:val="28"/>
        </w:rPr>
        <w:t>3)</w:t>
      </w:r>
      <w:r w:rsidRPr="009D5793">
        <w:rPr>
          <w:rFonts w:ascii="Tahoma" w:eastAsia="Times New Roman" w:hAnsi="Tahoma" w:cs="Tahoma"/>
          <w:color w:val="000000"/>
          <w:sz w:val="28"/>
        </w:rPr>
        <w:t> </w:t>
      </w:r>
      <w:r w:rsidRPr="009D5793">
        <w:rPr>
          <w:rFonts w:ascii="Tahoma" w:eastAsia="Times New Roman" w:hAnsi="Tahoma" w:cs="Tahoma"/>
          <w:color w:val="000000"/>
          <w:sz w:val="28"/>
          <w:szCs w:val="28"/>
        </w:rPr>
        <w:t>статью 13 изложить в следующей редакции:</w:t>
      </w:r>
    </w:p>
    <w:p w:rsidR="009D5793" w:rsidRPr="009D5793" w:rsidRDefault="009D5793" w:rsidP="009D5793">
      <w:pPr>
        <w:shd w:val="clear" w:color="auto" w:fill="FFF9E8"/>
        <w:spacing w:before="129" w:after="129" w:line="172" w:lineRule="atLeast"/>
        <w:jc w:val="both"/>
        <w:rPr>
          <w:rFonts w:ascii="Tahoma" w:eastAsia="Times New Roman" w:hAnsi="Tahoma" w:cs="Tahoma"/>
          <w:color w:val="000000"/>
          <w:sz w:val="14"/>
          <w:szCs w:val="14"/>
        </w:rPr>
      </w:pPr>
      <w:r w:rsidRPr="009D5793">
        <w:rPr>
          <w:rFonts w:ascii="Times New Roman" w:eastAsia="Times New Roman" w:hAnsi="Times New Roman" w:cs="Times New Roman"/>
          <w:color w:val="000000"/>
          <w:sz w:val="28"/>
          <w:szCs w:val="28"/>
        </w:rPr>
        <w:t>«</w:t>
      </w:r>
      <w:r w:rsidRPr="009D5793">
        <w:rPr>
          <w:rFonts w:ascii="Times New Roman" w:eastAsia="Times New Roman" w:hAnsi="Times New Roman" w:cs="Times New Roman"/>
          <w:b/>
          <w:bCs/>
          <w:color w:val="000000"/>
          <w:sz w:val="28"/>
          <w:szCs w:val="28"/>
        </w:rPr>
        <w:t>Статья 13. Образование избирательных участков</w:t>
      </w:r>
    </w:p>
    <w:p w:rsidR="009D5793" w:rsidRPr="009D5793" w:rsidRDefault="009D5793" w:rsidP="009D5793">
      <w:pPr>
        <w:shd w:val="clear" w:color="auto" w:fill="FFF9E8"/>
        <w:spacing w:before="129" w:after="129" w:line="172" w:lineRule="atLeast"/>
        <w:ind w:firstLine="720"/>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1.  Избирательными участками для проведения голосования и подсчета голосов избирателей на выборах депутатов Народного Собрания являются избирательные участки, образованные в соответствии со статьей 19 Федерального закона «Об основных гарантиях избирательных прав и права на участие в референдуме граждан Российской Федерации.</w:t>
      </w:r>
    </w:p>
    <w:p w:rsidR="009D5793" w:rsidRPr="009D5793" w:rsidRDefault="009D5793" w:rsidP="009D5793">
      <w:pPr>
        <w:shd w:val="clear" w:color="auto" w:fill="FFF9E8"/>
        <w:spacing w:before="129" w:after="129" w:line="172" w:lineRule="atLeast"/>
        <w:ind w:firstLine="720"/>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 xml:space="preserve">2. В местах временного пребывания избирателей (больницах, санаториях, домах отдыха, на вокзалах, в аэропортах, местах содержания под стражей подозреваемых и обвиняемых в совершении преступлений и других местах временного пребывания), в труднодоступных и отдаленных местностях, избирательные участки </w:t>
      </w:r>
      <w:r w:rsidRPr="009D5793">
        <w:rPr>
          <w:rFonts w:ascii="Tahoma" w:eastAsia="Times New Roman" w:hAnsi="Tahoma" w:cs="Tahoma"/>
          <w:color w:val="000000"/>
          <w:sz w:val="28"/>
          <w:szCs w:val="28"/>
        </w:rPr>
        <w:lastRenderedPageBreak/>
        <w:t>могут образовываться соответствующей территориальной избирательной комиссией не позднее чем за 30 дней до дня голосования, а в исключительных случаях - по согласованию с Избирательной комиссией Республики Ингушетия не позднее чем за три дня до дня голосования. В труднодоступных и отдаленных местностях избирательные участки могут образовываться территориальной избирательной комиссией по согласованию с руководителем объекта, расположенного в труднодоступной и отдаленной местности.</w:t>
      </w:r>
    </w:p>
    <w:p w:rsidR="009D5793" w:rsidRPr="009D5793" w:rsidRDefault="009D5793" w:rsidP="009D5793">
      <w:pPr>
        <w:shd w:val="clear" w:color="auto" w:fill="FFF9E8"/>
        <w:spacing w:before="129" w:after="129" w:line="172" w:lineRule="atLeast"/>
        <w:ind w:firstLine="720"/>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3. Военнослужащие голосуют на общих избирательных участках. На территориях воинских частей, расположенных в обособленных, удаленных от населенных пунктов местностях, избирательные участки могут образовываться по решению Избирательной комиссии Республики Ингушетия командирами воинских частей не позднее чем за 30 дней до дня голосования, а в исключительных случаях - не позднее чем за три дня до дня голосования.</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4. Перечень избирательных участков и их границы подлежат уточнению в порядке, предусмотренном для их образования, в случае, если по данным регистрации (учета) избирателей число избирателей на участке превысит три тысячи сто, либо в случае нарушения пункта 4 статьи 19 Федерального закона «Об основных гарантиях избирательных прав и права на участие в референдуме граждан Российской Федерации». Перечень избирательных участков и их границы могут быть уточнены в указанном порядке в связи с изменением границ, преобразованием, упразднением муниципальных образований, уменьшением (до пятидесяти и менее) числа избирателей, зарегистрированных на территории избирательного участка.»;</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b/>
          <w:bCs/>
          <w:color w:val="000000"/>
          <w:sz w:val="28"/>
          <w:szCs w:val="28"/>
        </w:rPr>
        <w:t>4)в статье 14:</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а) в  части 1 слова «их номеров и границ» заменить словами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б) часть 2 признать утратившей силу;</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b/>
          <w:bCs/>
          <w:color w:val="000000"/>
          <w:sz w:val="28"/>
          <w:szCs w:val="28"/>
        </w:rPr>
        <w:t>5)</w:t>
      </w:r>
      <w:r w:rsidRPr="009D5793">
        <w:rPr>
          <w:rFonts w:ascii="Tahoma" w:eastAsia="Times New Roman" w:hAnsi="Tahoma" w:cs="Tahoma"/>
          <w:color w:val="000000"/>
          <w:sz w:val="28"/>
        </w:rPr>
        <w:t> </w:t>
      </w:r>
      <w:r w:rsidRPr="009D5793">
        <w:rPr>
          <w:rFonts w:ascii="Tahoma" w:eastAsia="Times New Roman" w:hAnsi="Tahoma" w:cs="Tahoma"/>
          <w:color w:val="000000"/>
          <w:sz w:val="28"/>
          <w:szCs w:val="28"/>
        </w:rPr>
        <w:t>статью 21 изложить в следующей редакции:</w:t>
      </w:r>
    </w:p>
    <w:p w:rsidR="009D5793" w:rsidRPr="009D5793" w:rsidRDefault="009D5793" w:rsidP="009D5793">
      <w:pPr>
        <w:shd w:val="clear" w:color="auto" w:fill="FFF9E8"/>
        <w:spacing w:before="129" w:after="129" w:line="172" w:lineRule="atLeast"/>
        <w:ind w:left="2652" w:hanging="1950"/>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 «</w:t>
      </w:r>
      <w:r w:rsidRPr="009D5793">
        <w:rPr>
          <w:rFonts w:ascii="Tahoma" w:eastAsia="Times New Roman" w:hAnsi="Tahoma" w:cs="Tahoma"/>
          <w:b/>
          <w:bCs/>
          <w:color w:val="000000"/>
          <w:sz w:val="28"/>
          <w:szCs w:val="28"/>
        </w:rPr>
        <w:t>Статья 21. Порядок формирования, сроки и полномочия участковых избирательных комиссий</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 xml:space="preserve">1. Участковыми избирательными комиссиями, обеспечивающими процесс голосования и подсчета голосов избирателей на выборах </w:t>
      </w:r>
      <w:r w:rsidRPr="009D5793">
        <w:rPr>
          <w:rFonts w:ascii="Tahoma" w:eastAsia="Times New Roman" w:hAnsi="Tahoma" w:cs="Tahoma"/>
          <w:color w:val="000000"/>
          <w:sz w:val="28"/>
          <w:szCs w:val="28"/>
        </w:rPr>
        <w:lastRenderedPageBreak/>
        <w:t>депутатов Народного Собрания, являются комиссии, сформированные в соответствии со статьями 22 и 27 Федерального закона «Об основных гарантиях избирательных прав и права на участие в референдуме граждан Российской Федерации». Число членов участковой избирательной комиссии с правом решающего голоса устанавливается территориальной избирательной комиссией, формирующей участковую избирательную комиссию, в зависимости от числа избирателей, зарегистрированных на территории избирательного участка:</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1) до 1001 избирателя - 3 - 9 членов участковой комиссии;</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2) от 1001 до 2001 избирателя - 7 - 12 членов участковой комиссии;</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3) более 2000 избирателей - 7 - 16 членов участковой комиссии.</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 2. В случае совмещения с днем голосования на выборах депутатов Народного Собрания дней голосования на выборах и (или) референдумах разных уровней максимальное число членов участковой комиссии с правом решающего голоса, предусмотренное частью 1 настоящей статьи, может быть увеличено, но не более чем на четыре из резерва составов участковых комиссий на срок, установленный территориальной комиссией. При этом дополнительная оплата труда (вознаграждение) этих членов участковой комиссии и выплата им компенсации за период, в течение которого они были освобождены от основной работы, производятся за счет средств соответствующего бюджета.</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3. Прием предложений по составу участковых избирательных комиссий осуществляется соответствующей территориальной избирательной комиссией в течение 30 дней со дня опубликования информации о формировании участковых избирательных комиссий.</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4. На избирательном участке, образованном на территории воинской части, расположенной в обособленной, удаленной от населенных пунктов местности, в труднодоступной или отдаленной местности, в местах временного пребывания избирателей или местах, где пребывают избиратели, не имеющие регистрации по месту жительства в пределах Российской Федерации, участковая избирательная комиссия формируется территориальной комиссией из резерва составов участковых комиссий, предусмотренного пунктом 5</w:t>
      </w:r>
      <w:r w:rsidRPr="009D5793">
        <w:rPr>
          <w:rFonts w:ascii="Tahoma" w:eastAsia="Times New Roman" w:hAnsi="Tahoma" w:cs="Tahoma"/>
          <w:color w:val="000000"/>
          <w:sz w:val="28"/>
          <w:szCs w:val="28"/>
          <w:vertAlign w:val="superscript"/>
        </w:rPr>
        <w:t>1</w:t>
      </w:r>
      <w:r w:rsidRPr="009D5793">
        <w:rPr>
          <w:rFonts w:ascii="Tahoma" w:eastAsia="Times New Roman" w:hAnsi="Tahoma" w:cs="Tahoma"/>
          <w:color w:val="000000"/>
          <w:sz w:val="28"/>
        </w:rPr>
        <w:t> </w:t>
      </w:r>
      <w:r w:rsidRPr="009D5793">
        <w:rPr>
          <w:rFonts w:ascii="Tahoma" w:eastAsia="Times New Roman" w:hAnsi="Tahoma" w:cs="Tahoma"/>
          <w:color w:val="000000"/>
          <w:sz w:val="28"/>
          <w:szCs w:val="28"/>
        </w:rPr>
        <w:t xml:space="preserve">статьи 27 Федерального закона «Об основных гарантиях избирательных прав и права на участие в референдуме граждан Российской Федерации», не позднее чем за 15 дней до дня </w:t>
      </w:r>
      <w:r w:rsidRPr="009D5793">
        <w:rPr>
          <w:rFonts w:ascii="Tahoma" w:eastAsia="Times New Roman" w:hAnsi="Tahoma" w:cs="Tahoma"/>
          <w:color w:val="000000"/>
          <w:sz w:val="28"/>
          <w:szCs w:val="28"/>
        </w:rPr>
        <w:lastRenderedPageBreak/>
        <w:t>голосования, а в исключительных случаях - не позднее дня, предшествующего дню голосования.</w:t>
      </w:r>
    </w:p>
    <w:p w:rsidR="009D5793" w:rsidRPr="009D5793" w:rsidRDefault="009D5793" w:rsidP="009D5793">
      <w:pPr>
        <w:shd w:val="clear" w:color="auto" w:fill="FFF9E8"/>
        <w:spacing w:before="129" w:after="129" w:line="172" w:lineRule="atLeast"/>
        <w:ind w:firstLine="540"/>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5. Участковые избирательные комиссии:</w:t>
      </w:r>
    </w:p>
    <w:p w:rsidR="009D5793" w:rsidRPr="009D5793" w:rsidRDefault="009D5793" w:rsidP="009D5793">
      <w:pPr>
        <w:shd w:val="clear" w:color="auto" w:fill="FFF9E8"/>
        <w:spacing w:before="129" w:after="129" w:line="172" w:lineRule="atLeast"/>
        <w:ind w:firstLine="540"/>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1) информируют население об адресе и номере телефона участковой избирательной комиссии, времени ее работы, а также о дне, времени и месте голосования;</w:t>
      </w:r>
    </w:p>
    <w:p w:rsidR="009D5793" w:rsidRPr="009D5793" w:rsidRDefault="009D5793" w:rsidP="009D5793">
      <w:pPr>
        <w:shd w:val="clear" w:color="auto" w:fill="FFF9E8"/>
        <w:spacing w:before="129" w:after="129" w:line="172" w:lineRule="atLeast"/>
        <w:ind w:firstLine="540"/>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2) уточняют список избирателей, производят ознакомление избирателей с данным списком, рассматривают заявления об ошибках и неточностях в данном списке и решают вопросы о внесении в него соответствующих изменений, а в случаях, предусмотренных настоящим Законом, составляют списки избирателей;</w:t>
      </w:r>
    </w:p>
    <w:p w:rsidR="009D5793" w:rsidRPr="009D5793" w:rsidRDefault="009D5793" w:rsidP="009D5793">
      <w:pPr>
        <w:shd w:val="clear" w:color="auto" w:fill="FFF9E8"/>
        <w:spacing w:before="129" w:after="129" w:line="172" w:lineRule="atLeast"/>
        <w:ind w:firstLine="540"/>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3) обеспечивают подготовку помещений для голосования, ящиков для голосования и другого оборудования;</w:t>
      </w:r>
    </w:p>
    <w:p w:rsidR="009D5793" w:rsidRPr="009D5793" w:rsidRDefault="009D5793" w:rsidP="009D5793">
      <w:pPr>
        <w:shd w:val="clear" w:color="auto" w:fill="FFF9E8"/>
        <w:spacing w:before="129" w:after="129" w:line="172" w:lineRule="atLeast"/>
        <w:ind w:firstLine="540"/>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4) обеспечивают информирование избирателей об избирательных объединениях, зарегистрировавших списки кандидатов, на основе сведений, полученных из вышестоящей комиссии;</w:t>
      </w:r>
    </w:p>
    <w:p w:rsidR="009D5793" w:rsidRPr="009D5793" w:rsidRDefault="009D5793" w:rsidP="009D5793">
      <w:pPr>
        <w:shd w:val="clear" w:color="auto" w:fill="FFF9E8"/>
        <w:spacing w:before="129" w:after="129" w:line="172" w:lineRule="atLeast"/>
        <w:ind w:firstLine="540"/>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5) контролируют соблюдение на территории избирательного участка порядка проведения предвыборной агитации;</w:t>
      </w:r>
    </w:p>
    <w:p w:rsidR="009D5793" w:rsidRPr="009D5793" w:rsidRDefault="009D5793" w:rsidP="009D5793">
      <w:pPr>
        <w:shd w:val="clear" w:color="auto" w:fill="FFF9E8"/>
        <w:spacing w:before="129" w:after="129" w:line="172" w:lineRule="atLeast"/>
        <w:ind w:firstLine="540"/>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6) выдают открепительные удостоверения;</w:t>
      </w:r>
    </w:p>
    <w:p w:rsidR="009D5793" w:rsidRPr="009D5793" w:rsidRDefault="009D5793" w:rsidP="009D5793">
      <w:pPr>
        <w:shd w:val="clear" w:color="auto" w:fill="FFF9E8"/>
        <w:spacing w:before="129" w:after="129" w:line="172" w:lineRule="atLeast"/>
        <w:ind w:firstLine="540"/>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7) организуют на избирательном участке голосование в день голосования, а также досрочное голосование;</w:t>
      </w:r>
    </w:p>
    <w:p w:rsidR="009D5793" w:rsidRPr="009D5793" w:rsidRDefault="009D5793" w:rsidP="009D5793">
      <w:pPr>
        <w:shd w:val="clear" w:color="auto" w:fill="FFF9E8"/>
        <w:spacing w:before="129" w:after="129" w:line="172" w:lineRule="atLeast"/>
        <w:ind w:firstLine="540"/>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8) проводят подсчет голосов избирателей, устанавливают итоги голосования на избирательном участке, составляют протокол об итогах голосования и передают его в территориальную избирательную комиссию;</w:t>
      </w:r>
    </w:p>
    <w:p w:rsidR="009D5793" w:rsidRPr="009D5793" w:rsidRDefault="009D5793" w:rsidP="009D5793">
      <w:pPr>
        <w:shd w:val="clear" w:color="auto" w:fill="FFF9E8"/>
        <w:spacing w:before="129" w:after="129" w:line="172" w:lineRule="atLeast"/>
        <w:ind w:firstLine="540"/>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9) объявляют итоги голосования на избирательном участке и выдают заверенные копии протокола об итогах голосования лицам, осуществлявшим наблюдение за ходом голосования;</w:t>
      </w:r>
    </w:p>
    <w:p w:rsidR="009D5793" w:rsidRPr="009D5793" w:rsidRDefault="009D5793" w:rsidP="009D5793">
      <w:pPr>
        <w:shd w:val="clear" w:color="auto" w:fill="FFF9E8"/>
        <w:spacing w:before="129" w:after="129" w:line="172" w:lineRule="atLeast"/>
        <w:ind w:firstLine="540"/>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10) рассматривают в пределах своих полномочий жалобы (заявления) на нарушение федеральных законов, настоящего Закона, иных законов и принимают по указанным жалобам (заявлениям) мотивированные решения;</w:t>
      </w:r>
    </w:p>
    <w:p w:rsidR="009D5793" w:rsidRPr="009D5793" w:rsidRDefault="009D5793" w:rsidP="009D5793">
      <w:pPr>
        <w:shd w:val="clear" w:color="auto" w:fill="FFF9E8"/>
        <w:spacing w:before="129" w:after="129" w:line="172" w:lineRule="atLeast"/>
        <w:ind w:firstLine="540"/>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11) обеспечивают хранение и передачу в вышестоящие комиссии документов, связанных с подготовкой и проведением выборов депутатов Народного Собрания;</w:t>
      </w:r>
    </w:p>
    <w:p w:rsidR="009D5793" w:rsidRPr="009D5793" w:rsidRDefault="009D5793" w:rsidP="009D5793">
      <w:pPr>
        <w:shd w:val="clear" w:color="auto" w:fill="FFF9E8"/>
        <w:spacing w:before="129" w:after="129" w:line="172" w:lineRule="atLeast"/>
        <w:ind w:firstLine="540"/>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12) осуществляют иные полномочия в соответствии с законом.</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lastRenderedPageBreak/>
        <w:t>6. Срок полномочий участковой комиссии, сформированной в соответствии с частью 1 настоящей статьи, составляет пять лет. Срок полномочий участковой комиссии, сформированной в соответствии с частью 4 настоящей статьи, устанавливается сформировавшей ее комиссией, но не может истекать ранее чем через десять дней со дня официального опубликования результатов выборов,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полномочия такой участковой комиссии прекращаются со дня принятия вышестоящей комиссией решения либо со дня вступления в законную силу судебного решения по жалобе (заявлению). Полномочия участковой комиссии прекращаются досрочно решением территориальной комиссии в случае ликвидации избирательного участка в связи с уточнением перечня избирательных участков.</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7. Формирование участковой комиссии осуществляется на основе предложений, указанных в пункте 2 статьи 22 Федерального закона «Об основных гарантиях избирательных прав и права на участие в референдуме граждан Российской Федерации», а также предложений представительного органа муниципального образования, собраний избирателей по месту жительства, работы, службы, учебы. Количество вносимых предложений не ограничивается.</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8. Кандидатуры, предложенные в состав участковой комиссии в соответствии с частью 7 настоящей статьи, но не назначенные членами комиссии, зачисляются в резерв составов участковых комиссий, который формируется Избирательной комиссией Республики Ингушетия в порядке, установленном Центральной избирательной комиссией Российской Федерации.</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9. Членам участковой комиссии с правом решающего голоса территориальная комиссия выдает удостоверения, форма которых устанавливается Центральной избирательной комиссией Российской Федерации.»;</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b/>
          <w:bCs/>
          <w:color w:val="000000"/>
          <w:sz w:val="28"/>
          <w:szCs w:val="28"/>
        </w:rPr>
        <w:t>6)</w:t>
      </w:r>
      <w:r w:rsidRPr="009D5793">
        <w:rPr>
          <w:rFonts w:ascii="Tahoma" w:eastAsia="Times New Roman" w:hAnsi="Tahoma" w:cs="Tahoma"/>
          <w:color w:val="000000"/>
          <w:sz w:val="28"/>
        </w:rPr>
        <w:t> </w:t>
      </w:r>
      <w:r w:rsidRPr="009D5793">
        <w:rPr>
          <w:rFonts w:ascii="Tahoma" w:eastAsia="Times New Roman" w:hAnsi="Tahoma" w:cs="Tahoma"/>
          <w:color w:val="000000"/>
          <w:sz w:val="28"/>
          <w:szCs w:val="28"/>
        </w:rPr>
        <w:t>статью 31 изложить в следующей редакции:</w:t>
      </w:r>
    </w:p>
    <w:p w:rsidR="009D5793" w:rsidRPr="009D5793" w:rsidRDefault="009D5793" w:rsidP="009D5793">
      <w:pPr>
        <w:shd w:val="clear" w:color="auto" w:fill="FFF9E8"/>
        <w:spacing w:after="0" w:line="172" w:lineRule="atLeast"/>
        <w:ind w:left="2574" w:right="57" w:hanging="1872"/>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w:t>
      </w:r>
      <w:r w:rsidRPr="009D5793">
        <w:rPr>
          <w:rFonts w:ascii="Tahoma" w:eastAsia="Times New Roman" w:hAnsi="Tahoma" w:cs="Tahoma"/>
          <w:b/>
          <w:bCs/>
          <w:color w:val="000000"/>
          <w:sz w:val="28"/>
          <w:szCs w:val="28"/>
        </w:rPr>
        <w:t>Статья 31. Формы поддержки (обеспечения) выдвижения списка кандидатов</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1.</w:t>
      </w:r>
      <w:r w:rsidRPr="009D5793">
        <w:rPr>
          <w:rFonts w:ascii="Tahoma" w:eastAsia="Times New Roman" w:hAnsi="Tahoma" w:cs="Tahoma"/>
          <w:i/>
          <w:iCs/>
          <w:color w:val="000000"/>
          <w:sz w:val="28"/>
        </w:rPr>
        <w:t> </w:t>
      </w:r>
      <w:r w:rsidRPr="009D5793">
        <w:rPr>
          <w:rFonts w:ascii="Tahoma" w:eastAsia="Times New Roman" w:hAnsi="Tahoma" w:cs="Tahoma"/>
          <w:color w:val="000000"/>
          <w:sz w:val="28"/>
        </w:rPr>
        <w:t xml:space="preserve">Регистрация списка кандидатов, выдвинутых политической партией или региональным отделением такой политической партии </w:t>
      </w:r>
      <w:r w:rsidRPr="009D5793">
        <w:rPr>
          <w:rFonts w:ascii="Tahoma" w:eastAsia="Times New Roman" w:hAnsi="Tahoma" w:cs="Tahoma"/>
          <w:color w:val="000000"/>
          <w:sz w:val="28"/>
        </w:rPr>
        <w:lastRenderedPageBreak/>
        <w:t>(если это предусмотрено уставом политической партии), осуществляется без сбора подписей на основании решения о выдвижении этого списка кандидатов, принятого политической партией, ее региональным отделением в порядке, установленном федеральным законом.</w:t>
      </w:r>
    </w:p>
    <w:p w:rsidR="009D5793" w:rsidRPr="009D5793" w:rsidRDefault="009D5793" w:rsidP="009D5793">
      <w:pPr>
        <w:shd w:val="clear" w:color="auto" w:fill="FFF9E8"/>
        <w:spacing w:after="0"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2. Список политических партий, их региональных отделений, имеющих право принимать участие в выборах депутатов Народного Собрания в соответствии с</w:t>
      </w:r>
      <w:r w:rsidRPr="009D5793">
        <w:rPr>
          <w:rFonts w:ascii="Tahoma" w:eastAsia="Times New Roman" w:hAnsi="Tahoma" w:cs="Tahoma"/>
          <w:color w:val="000000"/>
          <w:sz w:val="28"/>
        </w:rPr>
        <w:t> </w:t>
      </w:r>
      <w:hyperlink r:id="rId7" w:history="1">
        <w:r w:rsidRPr="009D5793">
          <w:rPr>
            <w:rFonts w:ascii="Arial" w:eastAsia="Times New Roman" w:hAnsi="Arial" w:cs="Arial"/>
            <w:color w:val="000000"/>
            <w:sz w:val="28"/>
          </w:rPr>
          <w:t>Федеральным законом</w:t>
        </w:r>
      </w:hyperlink>
      <w:r w:rsidRPr="009D5793">
        <w:rPr>
          <w:rFonts w:ascii="Tahoma" w:eastAsia="Times New Roman" w:hAnsi="Tahoma" w:cs="Tahoma"/>
          <w:color w:val="000000"/>
          <w:sz w:val="28"/>
        </w:rPr>
        <w:t> </w:t>
      </w:r>
      <w:r w:rsidRPr="009D5793">
        <w:rPr>
          <w:rFonts w:ascii="Tahoma" w:eastAsia="Times New Roman" w:hAnsi="Tahoma" w:cs="Tahoma"/>
          <w:color w:val="000000"/>
          <w:sz w:val="28"/>
          <w:szCs w:val="28"/>
        </w:rPr>
        <w:t>«О политических партиях», составляется и публикуется в порядке и сроки, установленные</w:t>
      </w:r>
      <w:r w:rsidRPr="009D5793">
        <w:rPr>
          <w:rFonts w:ascii="Tahoma" w:eastAsia="Times New Roman" w:hAnsi="Tahoma" w:cs="Tahoma"/>
          <w:color w:val="000000"/>
          <w:sz w:val="28"/>
        </w:rPr>
        <w:t> </w:t>
      </w:r>
      <w:hyperlink r:id="rId8" w:history="1">
        <w:r w:rsidRPr="009D5793">
          <w:rPr>
            <w:rFonts w:ascii="Arial" w:eastAsia="Times New Roman" w:hAnsi="Arial" w:cs="Arial"/>
            <w:color w:val="000000"/>
            <w:sz w:val="28"/>
          </w:rPr>
          <w:t>пунктом 9 статьи 35</w:t>
        </w:r>
      </w:hyperlink>
      <w:r w:rsidRPr="009D5793">
        <w:rPr>
          <w:rFonts w:ascii="Tahoma" w:eastAsia="Times New Roman" w:hAnsi="Tahoma" w:cs="Tahoma"/>
          <w:color w:val="000000"/>
          <w:sz w:val="28"/>
        </w:rPr>
        <w:t> </w:t>
      </w:r>
      <w:r w:rsidRPr="009D5793">
        <w:rPr>
          <w:rFonts w:ascii="Tahoma" w:eastAsia="Times New Roman" w:hAnsi="Tahoma" w:cs="Tahoma"/>
          <w:color w:val="000000"/>
          <w:sz w:val="28"/>
          <w:szCs w:val="28"/>
        </w:rPr>
        <w:t>Федерального закона «Об основных гарантиях избирательных прав и права на участие в референдуме граждан Российской Федерации», а также направляется в Избирательную комиссию Республики Ингушетия.»;</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b/>
          <w:bCs/>
          <w:color w:val="000000"/>
          <w:sz w:val="28"/>
          <w:szCs w:val="28"/>
        </w:rPr>
        <w:t>7)</w:t>
      </w:r>
      <w:r w:rsidRPr="009D5793">
        <w:rPr>
          <w:rFonts w:ascii="Tahoma" w:eastAsia="Times New Roman" w:hAnsi="Tahoma" w:cs="Tahoma"/>
          <w:color w:val="000000"/>
          <w:sz w:val="28"/>
        </w:rPr>
        <w:t> </w:t>
      </w:r>
      <w:r w:rsidRPr="009D5793">
        <w:rPr>
          <w:rFonts w:ascii="Tahoma" w:eastAsia="Times New Roman" w:hAnsi="Tahoma" w:cs="Tahoma"/>
          <w:color w:val="000000"/>
          <w:sz w:val="28"/>
          <w:szCs w:val="28"/>
        </w:rPr>
        <w:t>статьи 32 и 33 признать утратившими силу;</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b/>
          <w:bCs/>
          <w:color w:val="000000"/>
          <w:sz w:val="28"/>
          <w:szCs w:val="28"/>
        </w:rPr>
        <w:t>8)в статье 35:</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а) часть 2 признать утратившей силу;</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б) второе и третье предложения части 5 исключить;</w:t>
      </w:r>
    </w:p>
    <w:p w:rsidR="009D5793" w:rsidRPr="009D5793" w:rsidRDefault="009D5793" w:rsidP="009D5793">
      <w:pPr>
        <w:shd w:val="clear" w:color="auto" w:fill="FFF9E8"/>
        <w:spacing w:before="129" w:after="129" w:line="172" w:lineRule="atLeast"/>
        <w:ind w:firstLine="720"/>
        <w:jc w:val="both"/>
        <w:rPr>
          <w:rFonts w:ascii="Tahoma" w:eastAsia="Times New Roman" w:hAnsi="Tahoma" w:cs="Tahoma"/>
          <w:color w:val="000000"/>
          <w:sz w:val="14"/>
          <w:szCs w:val="14"/>
        </w:rPr>
      </w:pPr>
      <w:r w:rsidRPr="009D5793">
        <w:rPr>
          <w:rFonts w:ascii="Tahoma" w:eastAsia="Times New Roman" w:hAnsi="Tahoma" w:cs="Tahoma"/>
          <w:b/>
          <w:bCs/>
          <w:color w:val="000000"/>
          <w:sz w:val="28"/>
          <w:szCs w:val="28"/>
        </w:rPr>
        <w:t>9)</w:t>
      </w:r>
      <w:r w:rsidRPr="009D5793">
        <w:rPr>
          <w:rFonts w:ascii="Tahoma" w:eastAsia="Times New Roman" w:hAnsi="Tahoma" w:cs="Tahoma"/>
          <w:color w:val="000000"/>
          <w:sz w:val="28"/>
        </w:rPr>
        <w:t> </w:t>
      </w:r>
      <w:r w:rsidRPr="009D5793">
        <w:rPr>
          <w:rFonts w:ascii="Tahoma" w:eastAsia="Times New Roman" w:hAnsi="Tahoma" w:cs="Tahoma"/>
          <w:color w:val="000000"/>
          <w:sz w:val="28"/>
          <w:szCs w:val="28"/>
        </w:rPr>
        <w:t>статью 36 изложить в следующей редакции:</w:t>
      </w:r>
    </w:p>
    <w:p w:rsidR="009D5793" w:rsidRPr="009D5793" w:rsidRDefault="009D5793" w:rsidP="009D5793">
      <w:pPr>
        <w:shd w:val="clear" w:color="auto" w:fill="FFF9E8"/>
        <w:spacing w:before="129" w:after="129" w:line="172" w:lineRule="atLeast"/>
        <w:ind w:left="2730" w:hanging="2021"/>
        <w:jc w:val="both"/>
        <w:rPr>
          <w:rFonts w:ascii="Tahoma" w:eastAsia="Times New Roman" w:hAnsi="Tahoma" w:cs="Tahoma"/>
          <w:color w:val="000000"/>
          <w:sz w:val="14"/>
          <w:szCs w:val="14"/>
        </w:rPr>
      </w:pPr>
      <w:r w:rsidRPr="009D5793">
        <w:rPr>
          <w:rFonts w:ascii="Times New Roman" w:eastAsia="Times New Roman" w:hAnsi="Times New Roman" w:cs="Times New Roman"/>
          <w:b/>
          <w:bCs/>
          <w:color w:val="000000"/>
          <w:sz w:val="28"/>
          <w:szCs w:val="28"/>
        </w:rPr>
        <w:t>«Статья 36. Проверка соблюдения требований настоящего Закона при выдвижении списков кандидатов</w:t>
      </w:r>
    </w:p>
    <w:p w:rsidR="009D5793" w:rsidRPr="009D5793" w:rsidRDefault="009D5793" w:rsidP="009D5793">
      <w:pPr>
        <w:shd w:val="clear" w:color="auto" w:fill="FFF9E8"/>
        <w:spacing w:after="0" w:line="172" w:lineRule="atLeast"/>
        <w:ind w:firstLine="720"/>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1. Избирательная комиссия Республики Ингушетия проверяет соблюдение требований настоящего Закона при выдвижении каждого списка</w:t>
      </w:r>
      <w:r w:rsidRPr="009D5793">
        <w:rPr>
          <w:rFonts w:ascii="Tahoma" w:eastAsia="Times New Roman" w:hAnsi="Tahoma" w:cs="Tahoma"/>
          <w:color w:val="000000"/>
          <w:sz w:val="28"/>
        </w:rPr>
        <w:t> </w:t>
      </w:r>
      <w:hyperlink r:id="rId9" w:history="1">
        <w:r w:rsidRPr="009D5793">
          <w:rPr>
            <w:rFonts w:ascii="Arial" w:eastAsia="Times New Roman" w:hAnsi="Arial" w:cs="Arial"/>
            <w:color w:val="0000FF"/>
            <w:sz w:val="28"/>
            <w:u w:val="single"/>
          </w:rPr>
          <w:t>кандидатов</w:t>
        </w:r>
      </w:hyperlink>
      <w:r w:rsidRPr="009D5793">
        <w:rPr>
          <w:rFonts w:ascii="Tahoma" w:eastAsia="Times New Roman" w:hAnsi="Tahoma" w:cs="Tahoma"/>
          <w:color w:val="000000"/>
          <w:sz w:val="28"/>
          <w:szCs w:val="28"/>
        </w:rPr>
        <w:t>.</w:t>
      </w:r>
    </w:p>
    <w:p w:rsidR="009D5793" w:rsidRPr="009D5793" w:rsidRDefault="009D5793" w:rsidP="009D5793">
      <w:pPr>
        <w:shd w:val="clear" w:color="auto" w:fill="FFF9E8"/>
        <w:spacing w:before="129" w:after="129" w:line="172" w:lineRule="atLeast"/>
        <w:ind w:firstLine="720"/>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2.  Избирательная комиссия Республики Ингушетия проверяет достоверность сведений о кандидатах и иных сведений, представленных избирательным объединением в соответствии с настоящим Законом.</w:t>
      </w:r>
    </w:p>
    <w:p w:rsidR="009D5793" w:rsidRPr="009D5793" w:rsidRDefault="009D5793" w:rsidP="009D5793">
      <w:pPr>
        <w:shd w:val="clear" w:color="auto" w:fill="FFF9E8"/>
        <w:spacing w:after="0" w:line="172" w:lineRule="atLeast"/>
        <w:ind w:firstLine="720"/>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3. Избирательная комиссия Республики Ингушетия обращается с представлением о проверке достоверности сведений о кандидатах, представленных в соответствии с</w:t>
      </w:r>
      <w:hyperlink r:id="rId10" w:anchor="sub_30401" w:history="1">
        <w:r w:rsidRPr="009D5793">
          <w:rPr>
            <w:rFonts w:ascii="Arial" w:eastAsia="Times New Roman" w:hAnsi="Arial" w:cs="Arial"/>
            <w:color w:val="0000FF"/>
            <w:sz w:val="28"/>
            <w:u w:val="single"/>
          </w:rPr>
          <w:t>пунктом 1 части 4 статьи 30</w:t>
        </w:r>
      </w:hyperlink>
      <w:r w:rsidRPr="009D5793">
        <w:rPr>
          <w:rFonts w:ascii="Tahoma" w:eastAsia="Times New Roman" w:hAnsi="Tahoma" w:cs="Tahoma"/>
          <w:color w:val="000000"/>
          <w:sz w:val="28"/>
        </w:rPr>
        <w:t> </w:t>
      </w:r>
      <w:r w:rsidRPr="009D5793">
        <w:rPr>
          <w:rFonts w:ascii="Tahoma" w:eastAsia="Times New Roman" w:hAnsi="Tahoma" w:cs="Tahoma"/>
          <w:color w:val="000000"/>
          <w:sz w:val="28"/>
          <w:szCs w:val="28"/>
        </w:rPr>
        <w:t>настоящего Закона, в соответствующие органы, которые обязаны в течение 10 дней, а в отношении сведений, представленных в соответствии с</w:t>
      </w:r>
      <w:hyperlink r:id="rId11" w:anchor="sub_30402" w:history="1">
        <w:r w:rsidRPr="009D5793">
          <w:rPr>
            <w:rFonts w:ascii="Arial" w:eastAsia="Times New Roman" w:hAnsi="Arial" w:cs="Arial"/>
            <w:color w:val="0000FF"/>
            <w:sz w:val="28"/>
            <w:u w:val="single"/>
          </w:rPr>
          <w:t>пунктом 2 части 4 статьи 30</w:t>
        </w:r>
      </w:hyperlink>
      <w:r w:rsidRPr="009D5793">
        <w:rPr>
          <w:rFonts w:ascii="Tahoma" w:eastAsia="Times New Roman" w:hAnsi="Tahoma" w:cs="Tahoma"/>
          <w:color w:val="000000"/>
          <w:sz w:val="28"/>
        </w:rPr>
        <w:t> </w:t>
      </w:r>
      <w:r w:rsidRPr="009D5793">
        <w:rPr>
          <w:rFonts w:ascii="Tahoma" w:eastAsia="Times New Roman" w:hAnsi="Tahoma" w:cs="Tahoma"/>
          <w:color w:val="000000"/>
          <w:sz w:val="28"/>
          <w:szCs w:val="28"/>
        </w:rPr>
        <w:t>настоящего Закона, в течение 20 дней сообщить о результатах проверки. Если указанное представление поступило за 10 и менее дней до дня голосования, соответствующие органы должны сообщить о результатах проверки в срок, установленный Избирательной комиссией Республики Ингушетия.</w:t>
      </w:r>
    </w:p>
    <w:p w:rsidR="009D5793" w:rsidRPr="009D5793" w:rsidRDefault="009D5793" w:rsidP="009D5793">
      <w:pPr>
        <w:shd w:val="clear" w:color="auto" w:fill="FFF9E8"/>
        <w:spacing w:before="129" w:after="129" w:line="172" w:lineRule="atLeast"/>
        <w:ind w:firstLine="720"/>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lastRenderedPageBreak/>
        <w:t>4. Избирательная комиссия Республики Ингушетия доводит до избирателей сведения о кандидатах, представленные ими при выдвижении списка кандидатов, в установленном ею объеме.</w:t>
      </w:r>
    </w:p>
    <w:p w:rsidR="009D5793" w:rsidRPr="009D5793" w:rsidRDefault="009D5793" w:rsidP="009D5793">
      <w:pPr>
        <w:shd w:val="clear" w:color="auto" w:fill="FFF9E8"/>
        <w:spacing w:before="129" w:after="129" w:line="172" w:lineRule="atLeast"/>
        <w:ind w:firstLine="720"/>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5. Избирательная комиссия Республики Ингушетия направляет в средства массовой информации сведения о выявленных фактах недостоверности сведений, представленных кандидатами о себе.</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6. Для проверки соблюдения порядка выдвижения списков кандидатов Избирательная комиссия Республики Ингушетия может своим решением создавать рабочие группы из числа членов Избирательной комиссии Республики Ингушетия, работников ее аппарата и привлеченных специалистов. К такой проверке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b/>
          <w:bCs/>
          <w:color w:val="000000"/>
          <w:sz w:val="28"/>
          <w:szCs w:val="28"/>
        </w:rPr>
        <w:t>10)</w:t>
      </w:r>
      <w:r w:rsidRPr="009D5793">
        <w:rPr>
          <w:rFonts w:ascii="Tahoma" w:eastAsia="Times New Roman" w:hAnsi="Tahoma" w:cs="Tahoma"/>
          <w:color w:val="000000"/>
          <w:sz w:val="28"/>
        </w:rPr>
        <w:t> </w:t>
      </w:r>
      <w:r w:rsidRPr="009D5793">
        <w:rPr>
          <w:rFonts w:ascii="Tahoma" w:eastAsia="Times New Roman" w:hAnsi="Tahoma" w:cs="Tahoma"/>
          <w:color w:val="000000"/>
          <w:sz w:val="28"/>
          <w:szCs w:val="28"/>
        </w:rPr>
        <w:t>пункты 3 и 4 части 3 статьи 37 признать утратившими силу;</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b/>
          <w:bCs/>
          <w:color w:val="000000"/>
          <w:sz w:val="28"/>
          <w:szCs w:val="28"/>
        </w:rPr>
        <w:t>11)в статье 57:</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а) пункт 1 части 6 признать утратившим силу;</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б) в части 7 слова «на оплату организационно-технических мероприятий по сбору подписей избирателей, а также» исключить;</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b/>
          <w:bCs/>
          <w:color w:val="000000"/>
          <w:sz w:val="28"/>
          <w:szCs w:val="28"/>
        </w:rPr>
        <w:t>12)в статье 75:</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а) часть 1 изложить в следующей редакции:</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«1. В случае признания выборов депутатов Народного Собрании несостоявшимися или недействительными в соответствии со статьей 73 настоящего Закона Избирательная комиссия Республики Ингушетия назначает повторные выборы. Повторные выборы депутатов Народного Собрания назначаются в порядке и сроки, установленные статьей 71 Федерального закона «Об основных гарантиях избирательных прав и права на участие в референдуме граждан Российской Федерации.»;</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б) часть 4 признать утратившей силу;</w:t>
      </w:r>
    </w:p>
    <w:p w:rsidR="009D5793" w:rsidRPr="009D5793" w:rsidRDefault="009D5793" w:rsidP="009D5793">
      <w:pPr>
        <w:shd w:val="clear" w:color="auto" w:fill="FFF9E8"/>
        <w:spacing w:before="129" w:after="129"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b/>
          <w:bCs/>
          <w:color w:val="000000"/>
          <w:sz w:val="28"/>
          <w:szCs w:val="28"/>
        </w:rPr>
        <w:t>13)</w:t>
      </w:r>
      <w:r w:rsidRPr="009D5793">
        <w:rPr>
          <w:rFonts w:ascii="Tahoma" w:eastAsia="Times New Roman" w:hAnsi="Tahoma" w:cs="Tahoma"/>
          <w:color w:val="000000"/>
          <w:sz w:val="28"/>
        </w:rPr>
        <w:t> </w:t>
      </w:r>
      <w:r w:rsidRPr="009D5793">
        <w:rPr>
          <w:rFonts w:ascii="Tahoma" w:eastAsia="Times New Roman" w:hAnsi="Tahoma" w:cs="Tahoma"/>
          <w:color w:val="000000"/>
          <w:sz w:val="28"/>
          <w:szCs w:val="28"/>
        </w:rPr>
        <w:t>приложение 1 признать утратившим силу.</w:t>
      </w:r>
    </w:p>
    <w:p w:rsidR="009D5793" w:rsidRPr="009D5793" w:rsidRDefault="009D5793" w:rsidP="009D5793">
      <w:pPr>
        <w:shd w:val="clear" w:color="auto" w:fill="FFF9E8"/>
        <w:spacing w:before="226" w:after="226" w:line="172" w:lineRule="atLeast"/>
        <w:ind w:right="57" w:firstLine="709"/>
        <w:jc w:val="both"/>
        <w:outlineLvl w:val="0"/>
        <w:rPr>
          <w:rFonts w:ascii="Arial" w:eastAsia="Times New Roman" w:hAnsi="Arial" w:cs="Arial"/>
          <w:b/>
          <w:bCs/>
          <w:color w:val="56738F"/>
          <w:kern w:val="36"/>
          <w:sz w:val="26"/>
          <w:szCs w:val="26"/>
        </w:rPr>
      </w:pPr>
      <w:r w:rsidRPr="009D5793">
        <w:rPr>
          <w:rFonts w:ascii="Arial" w:eastAsia="Times New Roman" w:hAnsi="Arial" w:cs="Arial"/>
          <w:b/>
          <w:bCs/>
          <w:color w:val="56738F"/>
          <w:kern w:val="36"/>
          <w:sz w:val="28"/>
          <w:szCs w:val="28"/>
        </w:rPr>
        <w:t> </w:t>
      </w:r>
    </w:p>
    <w:p w:rsidR="009D5793" w:rsidRPr="009D5793" w:rsidRDefault="009D5793" w:rsidP="009D5793">
      <w:pPr>
        <w:shd w:val="clear" w:color="auto" w:fill="FFF9E8"/>
        <w:spacing w:before="226" w:after="226" w:line="172" w:lineRule="atLeast"/>
        <w:ind w:right="57" w:firstLine="709"/>
        <w:jc w:val="both"/>
        <w:outlineLvl w:val="0"/>
        <w:rPr>
          <w:rFonts w:ascii="Arial" w:eastAsia="Times New Roman" w:hAnsi="Arial" w:cs="Arial"/>
          <w:b/>
          <w:bCs/>
          <w:color w:val="56738F"/>
          <w:kern w:val="36"/>
          <w:sz w:val="26"/>
          <w:szCs w:val="26"/>
        </w:rPr>
      </w:pPr>
      <w:r w:rsidRPr="009D5793">
        <w:rPr>
          <w:rFonts w:ascii="Arial" w:eastAsia="Times New Roman" w:hAnsi="Arial" w:cs="Arial"/>
          <w:b/>
          <w:bCs/>
          <w:color w:val="56738F"/>
          <w:kern w:val="36"/>
          <w:sz w:val="28"/>
          <w:szCs w:val="28"/>
        </w:rPr>
        <w:t> Статья 3</w:t>
      </w:r>
    </w:p>
    <w:p w:rsidR="009D5793" w:rsidRPr="009D5793" w:rsidRDefault="009D5793" w:rsidP="009D5793">
      <w:pPr>
        <w:shd w:val="clear" w:color="auto" w:fill="FFF9E8"/>
        <w:spacing w:after="0" w:line="172" w:lineRule="atLeast"/>
        <w:ind w:right="57"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lastRenderedPageBreak/>
        <w:t>Настоящий Закон вступает в силу через десять дней со дня  его официального опубликования.</w:t>
      </w:r>
    </w:p>
    <w:p w:rsidR="009D5793" w:rsidRPr="009D5793" w:rsidRDefault="009D5793" w:rsidP="009D5793">
      <w:pPr>
        <w:shd w:val="clear" w:color="auto" w:fill="FFF9E8"/>
        <w:spacing w:before="204" w:after="204" w:line="172" w:lineRule="atLeast"/>
        <w:jc w:val="both"/>
        <w:outlineLvl w:val="1"/>
        <w:rPr>
          <w:rFonts w:ascii="Arial" w:eastAsia="Times New Roman" w:hAnsi="Arial" w:cs="Arial"/>
          <w:b/>
          <w:bCs/>
          <w:color w:val="151C23"/>
        </w:rPr>
      </w:pPr>
      <w:r w:rsidRPr="009D5793">
        <w:rPr>
          <w:rFonts w:ascii="Arial" w:eastAsia="Times New Roman" w:hAnsi="Arial" w:cs="Arial"/>
          <w:b/>
          <w:bCs/>
          <w:color w:val="151C23"/>
        </w:rPr>
        <w:t>Глава       </w:t>
      </w:r>
    </w:p>
    <w:p w:rsidR="009D5793" w:rsidRPr="009D5793" w:rsidRDefault="009D5793" w:rsidP="009D5793">
      <w:pPr>
        <w:shd w:val="clear" w:color="auto" w:fill="FFF9E8"/>
        <w:spacing w:before="226" w:after="226" w:line="172" w:lineRule="atLeast"/>
        <w:jc w:val="both"/>
        <w:outlineLvl w:val="0"/>
        <w:rPr>
          <w:rFonts w:ascii="Arial" w:eastAsia="Times New Roman" w:hAnsi="Arial" w:cs="Arial"/>
          <w:b/>
          <w:bCs/>
          <w:color w:val="56738F"/>
          <w:kern w:val="36"/>
          <w:sz w:val="26"/>
          <w:szCs w:val="26"/>
        </w:rPr>
      </w:pPr>
      <w:r w:rsidRPr="009D5793">
        <w:rPr>
          <w:rFonts w:ascii="Arial" w:eastAsia="Times New Roman" w:hAnsi="Arial" w:cs="Arial"/>
          <w:b/>
          <w:bCs/>
          <w:color w:val="56738F"/>
          <w:kern w:val="36"/>
          <w:sz w:val="28"/>
          <w:szCs w:val="28"/>
        </w:rPr>
        <w:t>Республики Ингушетия                                                        Ю.Б. Евкуров</w:t>
      </w:r>
    </w:p>
    <w:p w:rsidR="009D5793" w:rsidRPr="009D5793" w:rsidRDefault="009D5793" w:rsidP="009D5793">
      <w:pPr>
        <w:shd w:val="clear" w:color="auto" w:fill="FFF9E8"/>
        <w:spacing w:before="129" w:after="129" w:line="172" w:lineRule="atLeast"/>
        <w:jc w:val="both"/>
        <w:rPr>
          <w:rFonts w:ascii="Tahoma" w:eastAsia="Times New Roman" w:hAnsi="Tahoma" w:cs="Tahoma"/>
          <w:color w:val="000000"/>
          <w:sz w:val="14"/>
          <w:szCs w:val="14"/>
        </w:rPr>
      </w:pPr>
      <w:r w:rsidRPr="009D5793">
        <w:rPr>
          <w:rFonts w:ascii="Tahoma" w:eastAsia="Times New Roman" w:hAnsi="Tahoma" w:cs="Tahoma"/>
          <w:b/>
          <w:bCs/>
          <w:color w:val="000000"/>
          <w:sz w:val="28"/>
          <w:szCs w:val="28"/>
        </w:rPr>
        <w:t> </w:t>
      </w:r>
    </w:p>
    <w:p w:rsidR="009D5793" w:rsidRPr="009D5793" w:rsidRDefault="009D5793" w:rsidP="009D5793">
      <w:pPr>
        <w:shd w:val="clear" w:color="auto" w:fill="FFF9E8"/>
        <w:spacing w:before="129" w:after="129" w:line="172" w:lineRule="atLeast"/>
        <w:jc w:val="both"/>
        <w:rPr>
          <w:rFonts w:ascii="Tahoma" w:eastAsia="Times New Roman" w:hAnsi="Tahoma" w:cs="Tahoma"/>
          <w:color w:val="000000"/>
          <w:sz w:val="14"/>
          <w:szCs w:val="14"/>
        </w:rPr>
      </w:pPr>
      <w:r w:rsidRPr="009D5793">
        <w:rPr>
          <w:rFonts w:ascii="Tahoma" w:eastAsia="Times New Roman" w:hAnsi="Tahoma" w:cs="Tahoma"/>
          <w:b/>
          <w:bCs/>
          <w:color w:val="000000"/>
          <w:sz w:val="28"/>
          <w:szCs w:val="28"/>
        </w:rPr>
        <w:t> </w:t>
      </w:r>
    </w:p>
    <w:p w:rsidR="009D5793" w:rsidRPr="009D5793" w:rsidRDefault="009D5793" w:rsidP="009D5793">
      <w:pPr>
        <w:shd w:val="clear" w:color="auto" w:fill="FFF9E8"/>
        <w:spacing w:before="129" w:after="129" w:line="172" w:lineRule="atLeast"/>
        <w:jc w:val="both"/>
        <w:rPr>
          <w:rFonts w:ascii="Tahoma" w:eastAsia="Times New Roman" w:hAnsi="Tahoma" w:cs="Tahoma"/>
          <w:color w:val="000000"/>
          <w:sz w:val="14"/>
          <w:szCs w:val="14"/>
        </w:rPr>
      </w:pPr>
      <w:r w:rsidRPr="009D5793">
        <w:rPr>
          <w:rFonts w:ascii="Tahoma" w:eastAsia="Times New Roman" w:hAnsi="Tahoma" w:cs="Tahoma"/>
          <w:b/>
          <w:bCs/>
          <w:color w:val="000000"/>
          <w:sz w:val="28"/>
          <w:szCs w:val="28"/>
        </w:rPr>
        <w:t>            г. Магас</w:t>
      </w:r>
    </w:p>
    <w:p w:rsidR="009D5793" w:rsidRPr="009D5793" w:rsidRDefault="009D5793" w:rsidP="009D5793">
      <w:pPr>
        <w:shd w:val="clear" w:color="auto" w:fill="FFF9E8"/>
        <w:spacing w:before="129" w:after="129" w:line="172" w:lineRule="atLeast"/>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 </w:t>
      </w:r>
    </w:p>
    <w:p w:rsidR="009D5793" w:rsidRPr="009D5793" w:rsidRDefault="009D5793" w:rsidP="009D5793">
      <w:pPr>
        <w:shd w:val="clear" w:color="auto" w:fill="FFF9E8"/>
        <w:spacing w:before="129" w:after="129" w:line="172" w:lineRule="atLeast"/>
        <w:jc w:val="both"/>
        <w:rPr>
          <w:rFonts w:ascii="Tahoma" w:eastAsia="Times New Roman" w:hAnsi="Tahoma" w:cs="Tahoma"/>
          <w:color w:val="000000"/>
          <w:sz w:val="14"/>
          <w:szCs w:val="14"/>
        </w:rPr>
      </w:pPr>
      <w:r w:rsidRPr="009D5793">
        <w:rPr>
          <w:rFonts w:ascii="Tahoma" w:eastAsia="Times New Roman" w:hAnsi="Tahoma" w:cs="Tahoma"/>
          <w:b/>
          <w:bCs/>
          <w:color w:val="000000"/>
          <w:sz w:val="28"/>
          <w:szCs w:val="28"/>
        </w:rPr>
        <w:t>    28.12.2012 года</w:t>
      </w:r>
    </w:p>
    <w:p w:rsidR="009D5793" w:rsidRPr="009D5793" w:rsidRDefault="009D5793" w:rsidP="009D5793">
      <w:pPr>
        <w:shd w:val="clear" w:color="auto" w:fill="FFF9E8"/>
        <w:spacing w:before="129" w:after="129" w:line="172" w:lineRule="atLeast"/>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             № 54-РЗ</w:t>
      </w:r>
    </w:p>
    <w:p w:rsidR="009D5793" w:rsidRPr="009D5793" w:rsidRDefault="009D5793" w:rsidP="009D5793">
      <w:pPr>
        <w:shd w:val="clear" w:color="auto" w:fill="FFF9E8"/>
        <w:spacing w:before="129" w:after="129" w:line="172" w:lineRule="atLeast"/>
        <w:ind w:firstLine="709"/>
        <w:jc w:val="both"/>
        <w:rPr>
          <w:rFonts w:ascii="Tahoma" w:eastAsia="Times New Roman" w:hAnsi="Tahoma" w:cs="Tahoma"/>
          <w:color w:val="000000"/>
          <w:sz w:val="14"/>
          <w:szCs w:val="14"/>
        </w:rPr>
      </w:pPr>
      <w:r w:rsidRPr="009D5793">
        <w:rPr>
          <w:rFonts w:ascii="Tahoma" w:eastAsia="Times New Roman" w:hAnsi="Tahoma" w:cs="Tahoma"/>
          <w:color w:val="000000"/>
          <w:sz w:val="28"/>
          <w:szCs w:val="28"/>
        </w:rPr>
        <w:t> </w:t>
      </w:r>
    </w:p>
    <w:p w:rsidR="002450A2" w:rsidRDefault="002450A2"/>
    <w:sectPr w:rsidR="002450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9D5793"/>
    <w:rsid w:val="002450A2"/>
    <w:rsid w:val="009D57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57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D57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D57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6">
    <w:name w:val="heading 6"/>
    <w:basedOn w:val="a"/>
    <w:link w:val="60"/>
    <w:uiPriority w:val="9"/>
    <w:qFormat/>
    <w:rsid w:val="009D579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579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D579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D5793"/>
    <w:rPr>
      <w:rFonts w:ascii="Times New Roman" w:eastAsia="Times New Roman" w:hAnsi="Times New Roman" w:cs="Times New Roman"/>
      <w:b/>
      <w:bCs/>
      <w:sz w:val="27"/>
      <w:szCs w:val="27"/>
    </w:rPr>
  </w:style>
  <w:style w:type="character" w:customStyle="1" w:styleId="60">
    <w:name w:val="Заголовок 6 Знак"/>
    <w:basedOn w:val="a0"/>
    <w:link w:val="6"/>
    <w:uiPriority w:val="9"/>
    <w:rsid w:val="009D5793"/>
    <w:rPr>
      <w:rFonts w:ascii="Times New Roman" w:eastAsia="Times New Roman" w:hAnsi="Times New Roman" w:cs="Times New Roman"/>
      <w:b/>
      <w:bCs/>
      <w:sz w:val="15"/>
      <w:szCs w:val="15"/>
    </w:rPr>
  </w:style>
  <w:style w:type="paragraph" w:customStyle="1" w:styleId="constitle">
    <w:name w:val="constitle"/>
    <w:basedOn w:val="a"/>
    <w:rsid w:val="009D579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9D5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9D57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D5793"/>
  </w:style>
  <w:style w:type="paragraph" w:customStyle="1" w:styleId="a30">
    <w:name w:val="a3"/>
    <w:basedOn w:val="a"/>
    <w:rsid w:val="009D579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D5793"/>
    <w:rPr>
      <w:color w:val="0000FF"/>
      <w:u w:val="single"/>
    </w:rPr>
  </w:style>
  <w:style w:type="character" w:customStyle="1" w:styleId="a10">
    <w:name w:val="a1"/>
    <w:basedOn w:val="a0"/>
    <w:rsid w:val="009D5793"/>
  </w:style>
</w:styles>
</file>

<file path=word/webSettings.xml><?xml version="1.0" encoding="utf-8"?>
<w:webSettings xmlns:r="http://schemas.openxmlformats.org/officeDocument/2006/relationships" xmlns:w="http://schemas.openxmlformats.org/wordprocessingml/2006/main">
  <w:divs>
    <w:div w:id="50444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4566.350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garantf1://83523.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5F923F646D9C50678C5A8E82A6AE58710B09255395A7D28349995B0B63CE46B29B32AFB7A239E74kDh1N" TargetMode="External"/><Relationship Id="rId11" Type="http://schemas.openxmlformats.org/officeDocument/2006/relationships/hyperlink" Target="http://mg-nazran.ru/" TargetMode="External"/><Relationship Id="rId5" Type="http://schemas.openxmlformats.org/officeDocument/2006/relationships/hyperlink" Target="consultantplus://offline/ref=15F923F646D9C50678C5B6E53C06BF8D10BAC9593F5873766DC6CEEDE135EE3C6EFC73B93E2C9C70D41ECEk1h4N" TargetMode="External"/><Relationship Id="rId10" Type="http://schemas.openxmlformats.org/officeDocument/2006/relationships/hyperlink" Target="http://mg-nazran.ru/" TargetMode="External"/><Relationship Id="rId4" Type="http://schemas.openxmlformats.org/officeDocument/2006/relationships/hyperlink" Target="consultantplus://offline/ref=15F923F646D9C50678C5B6E53C06BF8D10BAC9593F5873766DC6CEEDE135EE3C6EFC73B93E2C9C70D41ECEk1h2N" TargetMode="External"/><Relationship Id="rId9" Type="http://schemas.openxmlformats.org/officeDocument/2006/relationships/hyperlink" Target="garantf1://84566.2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3486</Words>
  <Characters>19874</Characters>
  <Application>Microsoft Office Word</Application>
  <DocSecurity>0</DocSecurity>
  <Lines>165</Lines>
  <Paragraphs>46</Paragraphs>
  <ScaleCrop>false</ScaleCrop>
  <Company>MICROSOFT</Company>
  <LinksUpToDate>false</LinksUpToDate>
  <CharactersWithSpaces>23314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dc:creator>
  <cp:keywords/>
  <dc:description/>
  <cp:lastModifiedBy>Amina</cp:lastModifiedBy>
  <cp:revision>3</cp:revision>
  <dcterms:created xsi:type="dcterms:W3CDTF">2013-08-10T15:14:00Z</dcterms:created>
  <dcterms:modified xsi:type="dcterms:W3CDTF">2013-08-10T15:14:00Z</dcterms:modified>
</cp:coreProperties>
</file>