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DE3BF3">
        <w:rPr>
          <w:rFonts w:ascii="Times New Roman" w:eastAsia="Calibri" w:hAnsi="Times New Roman" w:cs="Times New Roman"/>
        </w:rPr>
        <w:t>27 июля 2006 года N 149-ФЗ</w:t>
      </w:r>
      <w:r w:rsidRPr="00DE3BF3">
        <w:rPr>
          <w:rFonts w:ascii="Times New Roman" w:eastAsia="Calibri" w:hAnsi="Times New Roman" w:cs="Times New Roman"/>
        </w:rPr>
        <w:br/>
      </w:r>
      <w:r w:rsidRPr="00DE3BF3">
        <w:rPr>
          <w:rFonts w:ascii="Times New Roman" w:eastAsia="Calibri" w:hAnsi="Times New Roman" w:cs="Times New Roman"/>
        </w:rPr>
        <w:br/>
      </w:r>
    </w:p>
    <w:p w:rsidR="00F25409" w:rsidRPr="00DE3BF3" w:rsidRDefault="00F25409" w:rsidP="00F25409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3BF3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3BF3">
        <w:rPr>
          <w:rFonts w:ascii="Times New Roman" w:eastAsia="Times New Roman" w:hAnsi="Times New Roman" w:cs="Times New Roman"/>
          <w:b/>
          <w:bCs/>
          <w:lang w:eastAsia="ru-RU"/>
        </w:rPr>
        <w:t>ФЕДЕРАЛЬНЫЙ ЗАКОН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3BF3">
        <w:rPr>
          <w:rFonts w:ascii="Times New Roman" w:eastAsia="Times New Roman" w:hAnsi="Times New Roman" w:cs="Times New Roman"/>
          <w:b/>
          <w:bCs/>
          <w:lang w:eastAsia="ru-RU"/>
        </w:rPr>
        <w:t>ОБ ИНФОРМАЦИИ, ИНФОРМАЦИОННЫХ ТЕХНОЛОГИЯХ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3BF3">
        <w:rPr>
          <w:rFonts w:ascii="Times New Roman" w:eastAsia="Times New Roman" w:hAnsi="Times New Roman" w:cs="Times New Roman"/>
          <w:b/>
          <w:bCs/>
          <w:lang w:eastAsia="ru-RU"/>
        </w:rPr>
        <w:t>И О ЗАЩИТЕ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Принят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Государственной Думой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8 июля 2006 года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Одобрен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Советом Федерации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14 июля 2006 года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(в ред. Федеральных законов от 27.07.2010 N 227-ФЗ,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от 06.04.2011 N 65-ФЗ,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 изм., внесенными Федеральным законом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от 21.07.2011 N 252-ФЗ)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1. Сфера действия настоящего Федерального закона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Настоящий Федеральный закон регулирует отношения, возникающие при: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осуществлении права на поиск, получение, передачу, производство и распространение информации;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применении информационных технологий;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обеспечении защиты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2. Основные понятия, используемые в настоящем Федеральном законе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В настоящем Федеральном законе используются следующие основные понятия: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информация - сведения (сообщения, данные) независимо от формы их представления;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6) доступ к информации - возможность получения информации и ее использования;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lastRenderedPageBreak/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(п. 11.1 введен Федеральным законом от 27.07.2010 N 227-ФЗ)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установление ограничений доступа к информации только федеральными законами;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4) равноправие языков народов Российской Федерации при создании информационных систем и их эксплуатации;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6) достоверность информации и своевременность ее предоставления;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4. Законодательство Российской Федерации об информации, информационных технологиях и о защите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5. Информация как объект правовых отношений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lastRenderedPageBreak/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Информация в зависимости от порядка ее предоставления или распространения подразделяется на: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информацию, свободно распространяемую;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информацию, предоставляемую по соглашению лиц, участвующих в соответствующих отношениях;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4) информацию, распространение которой в Российской Федерации ограничивается или запрещается.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6. Обладатель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Обладатель информации, если иное не предусмотрено федеральными законами, вправе: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разрешать или ограничивать доступ к информации, определять порядок и условия такого доступа;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использовать информацию, в том числе распространять ее, по своему усмотрению;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передавать информацию другим лицам по договору или на ином установленном законом основании;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5) осуществлять иные действия с информацией или разрешать осуществление таких действий.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Обладатель информации при осуществлении своих прав обязан: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соблюдать права и законные интересы иных лиц;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принимать меры по защите информации;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ограничивать доступ к информации, если такая обязанность установлена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7. Общедоступная информация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8. Право на доступ к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lastRenderedPageBreak/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Не может быть ограничен доступ к: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информации о состоянии окружающей среды;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4) инфо</w:t>
      </w:r>
      <w:bookmarkStart w:id="0" w:name="_GoBack"/>
      <w:bookmarkEnd w:id="0"/>
      <w:r w:rsidRPr="00DE3BF3">
        <w:rPr>
          <w:rFonts w:ascii="Times New Roman" w:eastAsia="Calibri" w:hAnsi="Times New Roman" w:cs="Times New Roman"/>
        </w:rPr>
        <w:t>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5) иной информации, недопустимость ограничения доступа к которой установлена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(в ред. Федерального закона от 27.07.2010 N 227-ФЗ)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8. Предоставляется бесплатно информация: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иная установленная законом информация.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9. Ограничение доступа к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lastRenderedPageBreak/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F25409" w:rsidRPr="00DE3BF3" w:rsidRDefault="00F25409" w:rsidP="00F25409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spellStart"/>
      <w:r w:rsidRPr="00DE3BF3">
        <w:rPr>
          <w:rFonts w:ascii="Times New Roman" w:eastAsia="Calibri" w:hAnsi="Times New Roman" w:cs="Times New Roman"/>
        </w:rPr>
        <w:t>КонсультантПлюс</w:t>
      </w:r>
      <w:proofErr w:type="spellEnd"/>
      <w:r w:rsidRPr="00DE3BF3">
        <w:rPr>
          <w:rFonts w:ascii="Times New Roman" w:eastAsia="Calibri" w:hAnsi="Times New Roman" w:cs="Times New Roman"/>
        </w:rPr>
        <w:t>: примечание.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По вопросу, касающемуся порядка обращения со служебной информацией ограниченного распространения в федеральных органах исполнительной власти, см. Постановление Правительства РФ от 03.11.1994 N 1233.</w:t>
      </w:r>
    </w:p>
    <w:p w:rsidR="00F25409" w:rsidRPr="00DE3BF3" w:rsidRDefault="00F25409" w:rsidP="00F25409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10. Распространение информации или предоставление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11. Документирование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 xml:space="preserve"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</w:t>
      </w:r>
      <w:r w:rsidRPr="00DE3BF3">
        <w:rPr>
          <w:rFonts w:ascii="Times New Roman" w:eastAsia="Calibri" w:hAnsi="Times New Roman" w:cs="Times New Roman"/>
        </w:rPr>
        <w:lastRenderedPageBreak/>
        <w:t>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Утратил силу. - Федеральный закон от 06.04.2011 N 65-ФЗ.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(в ред. Федерального закона от 06.04.2011 N 65-ФЗ)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12. Государственное регулирование в сфере применения информационных технологий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Федеральным законом от 21.07.2011 N 252-ФЗ с 1 сентября 2012 года часть первая данной статьи будет дополнена пунктом 4 следующего содержания: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"4) обеспечение информационной безопасности детей.".</w:t>
      </w:r>
    </w:p>
    <w:p w:rsidR="00F25409" w:rsidRPr="00DE3BF3" w:rsidRDefault="00F25409" w:rsidP="00F25409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Государственное регулирование в сфере применения информационных технологий предусматривает: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Государственные органы, органы местного самоуправления в соответствии со своими полномочиями: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участвуют в разработке и реализации целевых программ применения информационных технологий;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13. Информационные системы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Информационные системы включают в себя: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муниципальные информационные системы, созданные на основании решения органа местного самоуправления;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иные информационные системы.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 xml:space="preserve">2. Если иное не установлено федеральными законами, оператором информационной системы является собственник используемых </w:t>
      </w:r>
      <w:proofErr w:type="gramStart"/>
      <w:r w:rsidRPr="00DE3BF3">
        <w:rPr>
          <w:rFonts w:ascii="Times New Roman" w:eastAsia="Calibri" w:hAnsi="Times New Roman" w:cs="Times New Roman"/>
        </w:rPr>
        <w:t>для обработки</w:t>
      </w:r>
      <w:proofErr w:type="gramEnd"/>
      <w:r w:rsidRPr="00DE3BF3">
        <w:rPr>
          <w:rFonts w:ascii="Times New Roman" w:eastAsia="Calibri" w:hAnsi="Times New Roman" w:cs="Times New Roman"/>
        </w:rP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lastRenderedPageBreak/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14. Государственные информационные системы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Государственные информационные системы создаются с учетом требований, предусмотренных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6. Правительство Российской Федерации вправе устанавливать обязательные требования к порядку ввода в эксплуатацию отдельных государственных информационных систем.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(в ред. Федерального закона от 27.07.2010 N 227-ФЗ)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15. Использование информационно-телекоммуникационных сетей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lastRenderedPageBreak/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16. Защита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Защита информации представляет собой принятие правовых, организационных и технических мер, направленных на: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соблюдение конфиденциальности информации ограниченного доступа;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реализацию права на доступ к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своевременное обнаружение фактов несанкционированного доступа к информации;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предупреждение возможности неблагоприятных последствий нарушения порядка доступа к информации;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lastRenderedPageBreak/>
        <w:t>6) постоянный контроль за обеспечением уровня защищенности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17. Ответственность за правонарушения в сфере информации, информационных технологий и защиты информации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3. В случае,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либо по передаче информации, предоставленной другим лицом, при условии ее передачи без изменений и исправлений;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Со дня вступления в силу настоящего Федерального закона признать утратившими силу: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 xml:space="preserve">5) статью 39 Федерального закона от 29 июня 2004 года N 58-ФЗ "О внесении изменений в некоторые законодательные акты Российской Федерации и признании утратившими силу </w:t>
      </w:r>
      <w:r w:rsidRPr="00DE3BF3">
        <w:rPr>
          <w:rFonts w:ascii="Times New Roman" w:eastAsia="Calibri" w:hAnsi="Times New Roman" w:cs="Times New Roman"/>
        </w:rPr>
        <w:lastRenderedPageBreak/>
        <w:t>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Президент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Российской Федерации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В.ПУТИН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Москва, Кремль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27 июля 2006 года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E3BF3">
        <w:rPr>
          <w:rFonts w:ascii="Times New Roman" w:eastAsia="Calibri" w:hAnsi="Times New Roman" w:cs="Times New Roman"/>
        </w:rPr>
        <w:t>N 149-ФЗ</w:t>
      </w: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25409" w:rsidRPr="00DE3BF3" w:rsidRDefault="00F25409" w:rsidP="00F25409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03E66" w:rsidRPr="00DE3BF3" w:rsidRDefault="00303E66">
      <w:pPr>
        <w:rPr>
          <w:rFonts w:ascii="Times New Roman" w:hAnsi="Times New Roman" w:cs="Times New Roman"/>
        </w:rPr>
      </w:pPr>
    </w:p>
    <w:sectPr w:rsidR="00303E66" w:rsidRPr="00DE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16"/>
    <w:rsid w:val="00303E66"/>
    <w:rsid w:val="00356474"/>
    <w:rsid w:val="006C5716"/>
    <w:rsid w:val="00DE3BF3"/>
    <w:rsid w:val="00F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3B55E-894F-428A-A6C2-E362770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2015-06-30T10:03:00Z</cp:lastPrinted>
  <dcterms:created xsi:type="dcterms:W3CDTF">2015-06-30T10:06:00Z</dcterms:created>
  <dcterms:modified xsi:type="dcterms:W3CDTF">2018-02-27T07:13:00Z</dcterms:modified>
</cp:coreProperties>
</file>