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F86" w:rsidRPr="00B75F86" w:rsidRDefault="00B75F86" w:rsidP="00B75F86">
      <w:pPr>
        <w:pStyle w:val="1"/>
        <w:tabs>
          <w:tab w:val="left" w:pos="0"/>
        </w:tabs>
        <w:ind w:left="284" w:right="287" w:firstLine="142"/>
      </w:pPr>
      <w:r w:rsidRPr="00B75F86">
        <w:t>РЕСПУБЛИКИ ИНГУШЕТИЯ</w:t>
      </w:r>
    </w:p>
    <w:p w:rsidR="00B75F86" w:rsidRPr="00B75F86" w:rsidRDefault="00B75F86" w:rsidP="00B75F86">
      <w:pPr>
        <w:ind w:left="284" w:right="287"/>
        <w:jc w:val="center"/>
        <w:rPr>
          <w:rFonts w:cs="Arial"/>
          <w:bCs/>
          <w:sz w:val="32"/>
          <w:szCs w:val="32"/>
        </w:rPr>
      </w:pPr>
    </w:p>
    <w:p w:rsidR="00B75F86" w:rsidRPr="00B75F86" w:rsidRDefault="00B75F86" w:rsidP="00B75F86">
      <w:pPr>
        <w:pStyle w:val="1"/>
        <w:tabs>
          <w:tab w:val="left" w:pos="0"/>
        </w:tabs>
        <w:ind w:left="284" w:right="287" w:firstLine="142"/>
      </w:pPr>
      <w:r w:rsidRPr="00B75F86">
        <w:t>ГОРОДСКОЙ СОВЕТ МУНИЦИПАЛЬНОГО</w:t>
      </w:r>
    </w:p>
    <w:p w:rsidR="00B75F86" w:rsidRPr="00B75F86" w:rsidRDefault="00B75F86" w:rsidP="00B75F86">
      <w:pPr>
        <w:pStyle w:val="1"/>
        <w:tabs>
          <w:tab w:val="left" w:pos="0"/>
        </w:tabs>
        <w:ind w:left="284" w:right="287" w:firstLine="142"/>
      </w:pPr>
      <w:r w:rsidRPr="00B75F86">
        <w:t xml:space="preserve"> ОБРАЗОВАНИЯ «ГОРОДСКОЙ ОКРУГ ГОРОД МАЛГОБЕК»</w:t>
      </w:r>
    </w:p>
    <w:p w:rsidR="00B75F86" w:rsidRPr="00B75F86" w:rsidRDefault="00B75F86" w:rsidP="00B75F86">
      <w:pPr>
        <w:ind w:left="284" w:right="287"/>
        <w:jc w:val="center"/>
        <w:rPr>
          <w:rFonts w:cs="Arial"/>
          <w:b/>
          <w:bCs/>
          <w:sz w:val="32"/>
          <w:szCs w:val="32"/>
        </w:rPr>
      </w:pPr>
      <w:r w:rsidRPr="00B75F86">
        <w:rPr>
          <w:rFonts w:cs="Arial"/>
          <w:b/>
          <w:bCs/>
          <w:sz w:val="32"/>
          <w:szCs w:val="32"/>
        </w:rPr>
        <w:t>«МАГ1АЛБИКА Г1АЛА СОВЕТ»</w:t>
      </w:r>
    </w:p>
    <w:p w:rsidR="00B75F86" w:rsidRPr="00B75F86" w:rsidRDefault="00B75F86" w:rsidP="00B75F86">
      <w:pPr>
        <w:ind w:left="284" w:right="287"/>
        <w:jc w:val="center"/>
        <w:rPr>
          <w:rFonts w:cs="Arial"/>
          <w:b/>
          <w:bCs/>
          <w:sz w:val="32"/>
          <w:szCs w:val="32"/>
        </w:rPr>
      </w:pPr>
    </w:p>
    <w:p w:rsidR="00B75F86" w:rsidRPr="00B75F86" w:rsidRDefault="00B75F86" w:rsidP="00B75F86">
      <w:pPr>
        <w:ind w:left="284" w:right="287"/>
        <w:jc w:val="center"/>
        <w:rPr>
          <w:rFonts w:cs="Arial"/>
          <w:bCs/>
          <w:sz w:val="32"/>
          <w:szCs w:val="32"/>
        </w:rPr>
      </w:pPr>
    </w:p>
    <w:p w:rsidR="00B75F86" w:rsidRPr="00B75F86" w:rsidRDefault="00B75F86" w:rsidP="00B75F86">
      <w:pPr>
        <w:spacing w:line="360" w:lineRule="auto"/>
        <w:ind w:left="284" w:right="287"/>
        <w:jc w:val="center"/>
        <w:rPr>
          <w:rFonts w:cs="Arial"/>
          <w:bCs/>
          <w:sz w:val="32"/>
          <w:szCs w:val="32"/>
        </w:rPr>
      </w:pPr>
      <w:r w:rsidRPr="00B75F86">
        <w:rPr>
          <w:rFonts w:cs="Arial"/>
          <w:b/>
          <w:bCs/>
          <w:sz w:val="32"/>
          <w:szCs w:val="32"/>
        </w:rPr>
        <w:t>РЕШЕНИЕ</w:t>
      </w:r>
    </w:p>
    <w:p w:rsidR="00B75F86" w:rsidRPr="00B75F86" w:rsidRDefault="00B75F86" w:rsidP="00B75F86">
      <w:pPr>
        <w:spacing w:line="360" w:lineRule="auto"/>
        <w:ind w:left="284" w:right="287"/>
        <w:jc w:val="center"/>
        <w:rPr>
          <w:rFonts w:cs="Arial"/>
          <w:bCs/>
          <w:kern w:val="28"/>
          <w:szCs w:val="32"/>
        </w:rPr>
      </w:pPr>
      <w:r w:rsidRPr="00B75F86">
        <w:rPr>
          <w:rFonts w:cs="Arial"/>
          <w:bCs/>
          <w:kern w:val="28"/>
          <w:szCs w:val="32"/>
        </w:rPr>
        <w:t>«17» июня 2015 г.                                                                       № 17</w:t>
      </w:r>
    </w:p>
    <w:p w:rsidR="00B75F86" w:rsidRPr="00B75F86" w:rsidRDefault="00B75F86" w:rsidP="00B75F86">
      <w:pPr>
        <w:pStyle w:val="ab"/>
        <w:ind w:left="284" w:right="287"/>
        <w:jc w:val="center"/>
        <w:rPr>
          <w:rFonts w:cs="Arial"/>
          <w:b/>
          <w:bCs/>
          <w:kern w:val="28"/>
          <w:sz w:val="32"/>
          <w:szCs w:val="32"/>
        </w:rPr>
      </w:pPr>
      <w:r w:rsidRPr="00B75F86">
        <w:rPr>
          <w:rFonts w:cs="Arial"/>
          <w:b/>
          <w:bCs/>
          <w:kern w:val="28"/>
          <w:sz w:val="32"/>
          <w:szCs w:val="32"/>
        </w:rPr>
        <w:t>Об утверждении Требований к размещению наружной рекламы и информации в соответствии с внешним архитектурным обликом сложившейся застройки города Малгобек</w:t>
      </w:r>
    </w:p>
    <w:p w:rsidR="00B75F86" w:rsidRPr="00B75F86" w:rsidRDefault="00B75F86" w:rsidP="00B75F86">
      <w:pPr>
        <w:pStyle w:val="1"/>
        <w:ind w:left="284" w:right="287"/>
        <w:jc w:val="both"/>
        <w:rPr>
          <w:b w:val="0"/>
          <w:sz w:val="24"/>
          <w:szCs w:val="24"/>
        </w:rPr>
      </w:pPr>
      <w:r w:rsidRPr="00B75F86">
        <w:rPr>
          <w:b w:val="0"/>
          <w:sz w:val="24"/>
          <w:szCs w:val="24"/>
        </w:rPr>
        <w:t xml:space="preserve">В соответствии с Федеральным законом </w:t>
      </w:r>
      <w:r w:rsidRPr="00B75F86">
        <w:rPr>
          <w:rStyle w:val="ac"/>
          <w:b w:val="0"/>
          <w:bCs w:val="0"/>
          <w:color w:val="auto"/>
          <w:sz w:val="24"/>
          <w:szCs w:val="24"/>
        </w:rPr>
        <w:t>от 13 марта 2006 г. N 38-ФЗ "О рекламе"</w:t>
      </w:r>
      <w:r w:rsidRPr="00B75F86">
        <w:rPr>
          <w:b w:val="0"/>
          <w:sz w:val="24"/>
          <w:szCs w:val="24"/>
        </w:rPr>
        <w:t>, Положением  «О порядке проведения торгов (аукциона или конкурса) на право заключения договоров на установку и эксплуатацию рекламных конструкций с использованием муниципального имущества городского округа г.Малгобек»  Утвержденным Решением Городского Совета МО «Городской округ г.Малгобек»  № 12  от  28.04.2015г.</w:t>
      </w:r>
      <w:bookmarkStart w:id="0" w:name="_GoBack"/>
      <w:bookmarkEnd w:id="0"/>
      <w:r w:rsidRPr="00B75F86">
        <w:rPr>
          <w:b w:val="0"/>
          <w:sz w:val="24"/>
          <w:szCs w:val="24"/>
        </w:rPr>
        <w:t xml:space="preserve">, Уставом   города Малгобек Городской Совет муниципального образования «Городской округ город Малгобек» </w:t>
      </w:r>
      <w:r w:rsidRPr="00B75F86">
        <w:rPr>
          <w:sz w:val="24"/>
          <w:szCs w:val="24"/>
        </w:rPr>
        <w:t>РЕШИЛ:</w:t>
      </w:r>
    </w:p>
    <w:p w:rsidR="00B75F86" w:rsidRPr="00B75F86" w:rsidRDefault="00B75F86" w:rsidP="00B75F86">
      <w:pPr>
        <w:pStyle w:val="ab"/>
        <w:numPr>
          <w:ilvl w:val="0"/>
          <w:numId w:val="1"/>
        </w:numPr>
        <w:ind w:left="284" w:right="287"/>
        <w:rPr>
          <w:rFonts w:cs="Arial"/>
        </w:rPr>
      </w:pPr>
      <w:r w:rsidRPr="00B75F86">
        <w:rPr>
          <w:rFonts w:cs="Arial"/>
        </w:rPr>
        <w:t>Утвердить Требования к размещению наружной рекламы и информации в соответствии с внешним архитектурным обликом сложившейся застройки города Малгобек (приложение).</w:t>
      </w:r>
    </w:p>
    <w:p w:rsidR="00B75F86" w:rsidRPr="00B75F86" w:rsidRDefault="00B75F86" w:rsidP="00B75F86">
      <w:pPr>
        <w:pStyle w:val="ab"/>
        <w:numPr>
          <w:ilvl w:val="0"/>
          <w:numId w:val="1"/>
        </w:numPr>
        <w:ind w:left="284" w:right="287"/>
        <w:rPr>
          <w:rFonts w:cs="Arial"/>
        </w:rPr>
      </w:pPr>
      <w:r w:rsidRPr="00B75F86">
        <w:rPr>
          <w:rFonts w:cs="Arial"/>
        </w:rPr>
        <w:t>Отделу архитектуры, градостроительства и производственных отраслей администрации:</w:t>
      </w:r>
    </w:p>
    <w:p w:rsidR="00B75F86" w:rsidRPr="00B75F86" w:rsidRDefault="00B75F86" w:rsidP="00B75F86">
      <w:pPr>
        <w:pStyle w:val="ab"/>
        <w:numPr>
          <w:ilvl w:val="1"/>
          <w:numId w:val="2"/>
        </w:numPr>
        <w:ind w:left="284" w:right="287"/>
        <w:rPr>
          <w:rFonts w:cs="Arial"/>
        </w:rPr>
      </w:pPr>
      <w:r w:rsidRPr="00B75F86">
        <w:rPr>
          <w:rFonts w:cs="Arial"/>
        </w:rPr>
        <w:t>осуществлять подготовку схем расположения рекламных конструкций;</w:t>
      </w:r>
    </w:p>
    <w:p w:rsidR="00B75F86" w:rsidRPr="00B75F86" w:rsidRDefault="00B75F86" w:rsidP="00B75F86">
      <w:pPr>
        <w:pStyle w:val="ab"/>
        <w:numPr>
          <w:ilvl w:val="1"/>
          <w:numId w:val="2"/>
        </w:numPr>
        <w:ind w:left="284" w:right="287"/>
        <w:rPr>
          <w:rFonts w:cs="Arial"/>
        </w:rPr>
      </w:pPr>
      <w:r w:rsidRPr="00B75F86">
        <w:rPr>
          <w:rFonts w:cs="Arial"/>
        </w:rPr>
        <w:t>осуществлять градостроительное и архитектурно-художественное руководство за размещением информационных  средств наружной рекламы;</w:t>
      </w:r>
    </w:p>
    <w:p w:rsidR="00B75F86" w:rsidRPr="00B75F86" w:rsidRDefault="00B75F86" w:rsidP="00B75F86">
      <w:pPr>
        <w:pStyle w:val="ab"/>
        <w:numPr>
          <w:ilvl w:val="1"/>
          <w:numId w:val="2"/>
        </w:numPr>
        <w:ind w:left="284" w:right="287"/>
        <w:rPr>
          <w:rFonts w:cs="Arial"/>
        </w:rPr>
      </w:pPr>
      <w:r w:rsidRPr="00B75F86">
        <w:rPr>
          <w:rFonts w:cs="Arial"/>
        </w:rPr>
        <w:t xml:space="preserve"> осуществлять согласование градостроительного и архитектурно-художественного решения проектов рекламно-художественного оформления и их привязки к городской среде;</w:t>
      </w:r>
    </w:p>
    <w:p w:rsidR="00B75F86" w:rsidRPr="00B75F86" w:rsidRDefault="00B75F86" w:rsidP="00B75F86">
      <w:pPr>
        <w:pStyle w:val="ab"/>
        <w:numPr>
          <w:ilvl w:val="0"/>
          <w:numId w:val="1"/>
        </w:numPr>
        <w:ind w:left="284" w:right="287"/>
        <w:rPr>
          <w:rFonts w:cs="Arial"/>
        </w:rPr>
      </w:pPr>
      <w:r w:rsidRPr="00B75F86">
        <w:rPr>
          <w:rFonts w:cs="Arial"/>
        </w:rPr>
        <w:t>Настоящее Решение вступает в силу со дня официального опубликования.</w:t>
      </w:r>
    </w:p>
    <w:p w:rsidR="00B75F86" w:rsidRPr="00B75F86" w:rsidRDefault="00B75F86" w:rsidP="00B75F86">
      <w:pPr>
        <w:pStyle w:val="ab"/>
        <w:numPr>
          <w:ilvl w:val="0"/>
          <w:numId w:val="1"/>
        </w:numPr>
        <w:ind w:left="284" w:right="287"/>
        <w:rPr>
          <w:rFonts w:cs="Arial"/>
        </w:rPr>
      </w:pPr>
      <w:r w:rsidRPr="00B75F86">
        <w:rPr>
          <w:rFonts w:cs="Arial"/>
        </w:rPr>
        <w:t>Контроль исполнения настоящего Решения возложить на главу администрации МО «Городской округ город Малгобек».</w:t>
      </w:r>
    </w:p>
    <w:p w:rsidR="00B75F86" w:rsidRPr="00B75F86" w:rsidRDefault="00B75F86" w:rsidP="00B75F86">
      <w:pPr>
        <w:spacing w:line="360" w:lineRule="auto"/>
        <w:ind w:left="284" w:right="287"/>
        <w:contextualSpacing/>
        <w:rPr>
          <w:rFonts w:cs="Arial"/>
          <w:b/>
        </w:rPr>
      </w:pPr>
    </w:p>
    <w:p w:rsidR="00B75F86" w:rsidRPr="00B75F86" w:rsidRDefault="00B75F86" w:rsidP="00B75F86">
      <w:pPr>
        <w:spacing w:line="360" w:lineRule="auto"/>
        <w:ind w:left="284" w:right="287"/>
        <w:rPr>
          <w:rFonts w:ascii="Courier" w:hAnsi="Courier"/>
          <w:sz w:val="22"/>
          <w:szCs w:val="20"/>
        </w:rPr>
      </w:pPr>
      <w:r w:rsidRPr="00B75F86">
        <w:rPr>
          <w:rFonts w:ascii="Courier" w:hAnsi="Courier"/>
          <w:sz w:val="22"/>
          <w:szCs w:val="20"/>
        </w:rPr>
        <w:t>Глава муниципального образования</w:t>
      </w:r>
    </w:p>
    <w:p w:rsidR="00B75F86" w:rsidRPr="00B75F86" w:rsidRDefault="00B75F86" w:rsidP="00B75F86">
      <w:pPr>
        <w:spacing w:line="360" w:lineRule="auto"/>
        <w:ind w:left="284" w:right="287"/>
        <w:rPr>
          <w:rFonts w:ascii="Courier" w:hAnsi="Courier"/>
          <w:sz w:val="22"/>
          <w:szCs w:val="20"/>
        </w:rPr>
      </w:pPr>
      <w:r w:rsidRPr="00B75F86">
        <w:rPr>
          <w:rFonts w:ascii="Courier" w:hAnsi="Courier"/>
          <w:sz w:val="22"/>
          <w:szCs w:val="20"/>
        </w:rPr>
        <w:t>«Городской округ город Малгобек»   ___________   Ш. С. Мамилов</w:t>
      </w:r>
    </w:p>
    <w:p w:rsidR="00B75F86" w:rsidRPr="00B75F86" w:rsidRDefault="00B75F86" w:rsidP="00B75F86">
      <w:pPr>
        <w:ind w:left="284" w:right="287"/>
        <w:rPr>
          <w:rFonts w:cs="Arial"/>
          <w:b/>
        </w:rPr>
      </w:pPr>
    </w:p>
    <w:p w:rsidR="00B75F86" w:rsidRDefault="00B75F86" w:rsidP="00B75F86">
      <w:pPr>
        <w:pStyle w:val="ConsNormal"/>
        <w:suppressAutoHyphens/>
        <w:ind w:left="284" w:right="287" w:firstLine="0"/>
        <w:jc w:val="both"/>
        <w:rPr>
          <w:b/>
          <w:sz w:val="24"/>
          <w:szCs w:val="24"/>
        </w:rPr>
      </w:pPr>
    </w:p>
    <w:p w:rsidR="00B75F86" w:rsidRPr="00B75F86" w:rsidRDefault="00B75F86" w:rsidP="00B75F86">
      <w:pPr>
        <w:pStyle w:val="ConsNormal"/>
        <w:suppressAutoHyphens/>
        <w:ind w:left="284" w:right="287" w:firstLine="0"/>
        <w:jc w:val="right"/>
        <w:rPr>
          <w:b/>
          <w:bCs/>
          <w:kern w:val="28"/>
          <w:sz w:val="32"/>
          <w:szCs w:val="32"/>
        </w:rPr>
      </w:pPr>
      <w:r w:rsidRPr="00B75F86">
        <w:rPr>
          <w:b/>
          <w:bCs/>
          <w:kern w:val="28"/>
          <w:sz w:val="32"/>
          <w:szCs w:val="32"/>
        </w:rPr>
        <w:t>Утверждено Решением № 17 от 17</w:t>
      </w:r>
    </w:p>
    <w:p w:rsidR="00B75F86" w:rsidRPr="00B75F86" w:rsidRDefault="00B75F86" w:rsidP="00B75F86">
      <w:pPr>
        <w:pStyle w:val="ConsNormal"/>
        <w:suppressAutoHyphens/>
        <w:ind w:left="284" w:right="287" w:firstLine="0"/>
        <w:jc w:val="right"/>
        <w:rPr>
          <w:b/>
          <w:bCs/>
          <w:kern w:val="28"/>
          <w:sz w:val="32"/>
          <w:szCs w:val="32"/>
        </w:rPr>
      </w:pPr>
      <w:r w:rsidRPr="00B75F86">
        <w:rPr>
          <w:b/>
          <w:bCs/>
          <w:kern w:val="28"/>
          <w:sz w:val="32"/>
          <w:szCs w:val="32"/>
        </w:rPr>
        <w:t xml:space="preserve"> июня 2015 г. Городского совета</w:t>
      </w:r>
    </w:p>
    <w:p w:rsidR="00B75F86" w:rsidRPr="00B75F86" w:rsidRDefault="00B75F86" w:rsidP="00B75F86">
      <w:pPr>
        <w:pStyle w:val="ConsNormal"/>
        <w:suppressAutoHyphens/>
        <w:ind w:left="284" w:right="287" w:firstLine="0"/>
        <w:jc w:val="right"/>
        <w:rPr>
          <w:b/>
          <w:bCs/>
          <w:kern w:val="28"/>
          <w:sz w:val="32"/>
          <w:szCs w:val="32"/>
        </w:rPr>
      </w:pPr>
      <w:r w:rsidRPr="00B75F86">
        <w:rPr>
          <w:b/>
          <w:bCs/>
          <w:kern w:val="28"/>
          <w:sz w:val="32"/>
          <w:szCs w:val="32"/>
        </w:rPr>
        <w:t xml:space="preserve"> Муниципального образования </w:t>
      </w:r>
    </w:p>
    <w:p w:rsidR="00B75F86" w:rsidRPr="00B75F86" w:rsidRDefault="00B75F86" w:rsidP="00B75F86">
      <w:pPr>
        <w:pStyle w:val="ConsNormal"/>
        <w:suppressAutoHyphens/>
        <w:ind w:left="284" w:right="287" w:firstLine="0"/>
        <w:jc w:val="right"/>
        <w:rPr>
          <w:b/>
          <w:bCs/>
          <w:kern w:val="28"/>
          <w:sz w:val="32"/>
          <w:szCs w:val="32"/>
        </w:rPr>
      </w:pPr>
      <w:r w:rsidRPr="00B75F86">
        <w:rPr>
          <w:b/>
          <w:bCs/>
          <w:kern w:val="28"/>
          <w:sz w:val="32"/>
          <w:szCs w:val="32"/>
        </w:rPr>
        <w:t>«Городской округ город Малгобек»</w:t>
      </w:r>
    </w:p>
    <w:p w:rsidR="00B75F86" w:rsidRPr="00B75F86" w:rsidRDefault="00B75F86" w:rsidP="00B75F86">
      <w:pPr>
        <w:pStyle w:val="ConsNormal"/>
        <w:suppressAutoHyphens/>
        <w:ind w:left="284" w:right="287" w:firstLine="0"/>
        <w:jc w:val="right"/>
        <w:rPr>
          <w:b/>
          <w:bCs/>
          <w:kern w:val="28"/>
          <w:sz w:val="32"/>
          <w:szCs w:val="32"/>
        </w:rPr>
      </w:pPr>
    </w:p>
    <w:p w:rsidR="00B75F86" w:rsidRPr="00B75F86" w:rsidRDefault="00B75F86" w:rsidP="00B75F86">
      <w:pPr>
        <w:pStyle w:val="ConsNormal"/>
        <w:suppressAutoHyphens/>
        <w:ind w:left="284" w:right="287" w:firstLine="0"/>
        <w:jc w:val="right"/>
        <w:rPr>
          <w:b/>
          <w:bCs/>
          <w:kern w:val="28"/>
          <w:sz w:val="32"/>
          <w:szCs w:val="32"/>
        </w:rPr>
      </w:pPr>
      <w:r w:rsidRPr="00B75F86">
        <w:rPr>
          <w:b/>
          <w:bCs/>
          <w:kern w:val="28"/>
          <w:sz w:val="32"/>
          <w:szCs w:val="32"/>
        </w:rPr>
        <w:t>________________ Ш. С. Мамилов</w:t>
      </w:r>
    </w:p>
    <w:p w:rsidR="00B75F86" w:rsidRPr="00B75F86" w:rsidRDefault="00B75F86" w:rsidP="00B75F86">
      <w:pPr>
        <w:pStyle w:val="ab"/>
        <w:ind w:left="284" w:right="287"/>
        <w:jc w:val="center"/>
        <w:rPr>
          <w:rFonts w:cs="Arial"/>
          <w:b/>
        </w:rPr>
      </w:pPr>
    </w:p>
    <w:p w:rsidR="00B75F86" w:rsidRPr="00B75F86" w:rsidRDefault="00B75F86" w:rsidP="00B75F86">
      <w:pPr>
        <w:pStyle w:val="ab"/>
        <w:ind w:left="284" w:right="287"/>
        <w:jc w:val="center"/>
        <w:rPr>
          <w:rFonts w:cs="Arial"/>
          <w:b/>
        </w:rPr>
      </w:pPr>
      <w:r w:rsidRPr="00B75F86">
        <w:rPr>
          <w:rFonts w:cs="Arial"/>
          <w:b/>
        </w:rPr>
        <w:t>ТРЕБОВАНИЯ</w:t>
      </w:r>
    </w:p>
    <w:p w:rsidR="00B75F86" w:rsidRPr="00B75F86" w:rsidRDefault="00B75F86" w:rsidP="00B75F86">
      <w:pPr>
        <w:pStyle w:val="ab"/>
        <w:ind w:left="284" w:right="287"/>
        <w:jc w:val="center"/>
        <w:rPr>
          <w:rFonts w:cs="Arial"/>
          <w:b/>
        </w:rPr>
      </w:pPr>
      <w:r w:rsidRPr="00B75F86">
        <w:rPr>
          <w:rFonts w:cs="Arial"/>
          <w:b/>
        </w:rPr>
        <w:t>К РАЗМЕЩЕНИЮ НАРУЖНОЙ РЕКЛАМЫ И ИНФОРМАЦИИ</w:t>
      </w:r>
    </w:p>
    <w:p w:rsidR="00B75F86" w:rsidRPr="00B75F86" w:rsidRDefault="00B75F86" w:rsidP="00B75F86">
      <w:pPr>
        <w:pStyle w:val="ab"/>
        <w:ind w:left="284" w:right="287"/>
        <w:jc w:val="center"/>
        <w:rPr>
          <w:rFonts w:cs="Arial"/>
          <w:b/>
        </w:rPr>
      </w:pPr>
      <w:r w:rsidRPr="00B75F86">
        <w:rPr>
          <w:rFonts w:cs="Arial"/>
          <w:b/>
        </w:rPr>
        <w:t>В СООТВЕТСТВИИ С ВНЕШНИМ АРХИТЕКТУРНЫМ ОБЛИКОМ</w:t>
      </w:r>
    </w:p>
    <w:p w:rsidR="00B75F86" w:rsidRPr="00B75F86" w:rsidRDefault="00B75F86" w:rsidP="00B75F86">
      <w:pPr>
        <w:pStyle w:val="ab"/>
        <w:ind w:left="284" w:right="287"/>
        <w:jc w:val="center"/>
        <w:rPr>
          <w:rFonts w:cs="Arial"/>
          <w:b/>
        </w:rPr>
      </w:pPr>
      <w:r w:rsidRPr="00B75F86">
        <w:rPr>
          <w:rFonts w:cs="Arial"/>
          <w:b/>
        </w:rPr>
        <w:t>СЛОЖИВШЕЙСЯ ЗАСТРОЙКИ ГОРОДА МАЛГОБЕК</w:t>
      </w:r>
    </w:p>
    <w:p w:rsidR="00B75F86" w:rsidRPr="00B75F86" w:rsidRDefault="00B75F86" w:rsidP="00B75F86">
      <w:pPr>
        <w:pStyle w:val="ab"/>
        <w:ind w:left="284" w:right="287"/>
        <w:jc w:val="center"/>
        <w:rPr>
          <w:rFonts w:cs="Arial"/>
          <w:b/>
        </w:rPr>
      </w:pPr>
      <w:r w:rsidRPr="00B75F86">
        <w:rPr>
          <w:rFonts w:cs="Arial"/>
          <w:b/>
        </w:rPr>
        <w:t>1. Общие положения</w:t>
      </w:r>
    </w:p>
    <w:p w:rsidR="00B75F86" w:rsidRPr="00B75F86" w:rsidRDefault="00B75F86" w:rsidP="00B75F86">
      <w:pPr>
        <w:pStyle w:val="ab"/>
        <w:ind w:left="284" w:right="287"/>
        <w:rPr>
          <w:rFonts w:cs="Arial"/>
        </w:rPr>
      </w:pPr>
      <w:r w:rsidRPr="00B75F86">
        <w:rPr>
          <w:rFonts w:cs="Arial"/>
        </w:rPr>
        <w:t xml:space="preserve">1. Настоящие требования разработаны в соответствии с Федеральным законом Российской Федерации "О рекламе", Положением «О порядке проведения торгов (аукциона или конкурса) на право заключения договоров на установку и эксплуатацию рекламных конструкций с использованием муниципального имущества городского округа г.Малгобек»    утвержденным Решением  Городского Совета МО «Городской округ Малгобек» №12 от 28.04.2015г. </w:t>
      </w:r>
    </w:p>
    <w:p w:rsidR="00B75F86" w:rsidRPr="00B75F86" w:rsidRDefault="00B75F86" w:rsidP="00B75F86">
      <w:pPr>
        <w:pStyle w:val="ab"/>
        <w:ind w:left="284" w:right="287"/>
        <w:rPr>
          <w:rFonts w:cs="Arial"/>
        </w:rPr>
      </w:pPr>
      <w:r w:rsidRPr="00B75F86">
        <w:rPr>
          <w:rFonts w:cs="Arial"/>
        </w:rPr>
        <w:t>1.2. Настоящие требования содержат указания о местах установки, конструктивном исполнении, внешнем виде, об условиях эксплуатации наружной рекламы и информации, указателей, вывесок с целью сохранения внешнего архитектурного облика сложившейся застройки города Малгобек и предотвращения возможных его нарушений, связанных с установкой рекламных конструкций.</w:t>
      </w:r>
    </w:p>
    <w:p w:rsidR="00B75F86" w:rsidRPr="00B75F86" w:rsidRDefault="00B75F86" w:rsidP="00B75F86">
      <w:pPr>
        <w:pStyle w:val="ab"/>
        <w:ind w:left="284" w:right="287"/>
        <w:rPr>
          <w:rFonts w:cs="Arial"/>
        </w:rPr>
      </w:pPr>
      <w:r w:rsidRPr="00B75F86">
        <w:rPr>
          <w:rFonts w:cs="Arial"/>
        </w:rPr>
        <w:t>1.3. Наружная реклама и информация, а также указатели, вывески, устанавливаемые на территории города Малгобек должны соответствовать внешнему архитектурному облику сложившейся городской застройки.</w:t>
      </w:r>
    </w:p>
    <w:p w:rsidR="00B75F86" w:rsidRPr="00B75F86" w:rsidRDefault="00B75F86" w:rsidP="00B75F86">
      <w:pPr>
        <w:pStyle w:val="ab"/>
        <w:ind w:left="284" w:right="287"/>
        <w:rPr>
          <w:rFonts w:cs="Arial"/>
        </w:rPr>
      </w:pPr>
      <w:r w:rsidRPr="00B75F86">
        <w:rPr>
          <w:rFonts w:cs="Arial"/>
        </w:rPr>
        <w:t>1.4. Настоящие требования распространяются на технические средства стабильного территориального размещения, предназначенные для распространения наружной рекламы и информации (далее - рекламные конструкции), в частности:</w:t>
      </w:r>
    </w:p>
    <w:p w:rsidR="00B75F86" w:rsidRPr="00B75F86" w:rsidRDefault="00B75F86" w:rsidP="00B75F86">
      <w:pPr>
        <w:pStyle w:val="ab"/>
        <w:ind w:left="284" w:right="287"/>
        <w:rPr>
          <w:rFonts w:cs="Arial"/>
        </w:rPr>
      </w:pPr>
      <w:r w:rsidRPr="00B75F86">
        <w:rPr>
          <w:rFonts w:cs="Arial"/>
        </w:rPr>
        <w:t>-.суперсайт - рекламная конструкция на одной опоре, с шириной рекламной плоскости не менее 12 метров;</w:t>
      </w:r>
    </w:p>
    <w:p w:rsidR="00B75F86" w:rsidRPr="00B75F86" w:rsidRDefault="00B75F86" w:rsidP="00B75F86">
      <w:pPr>
        <w:pStyle w:val="ab"/>
        <w:ind w:left="284" w:right="287"/>
        <w:rPr>
          <w:rFonts w:cs="Arial"/>
        </w:rPr>
      </w:pPr>
      <w:r w:rsidRPr="00B75F86">
        <w:rPr>
          <w:rFonts w:cs="Arial"/>
        </w:rPr>
        <w:t>- динамическая конструкция - рекламная конструкция, оснащенная механизмом, периодически заменяющим одно стационарное изображение на другое;</w:t>
      </w:r>
    </w:p>
    <w:p w:rsidR="00B75F86" w:rsidRPr="00B75F86" w:rsidRDefault="00B75F86" w:rsidP="00B75F86">
      <w:pPr>
        <w:pStyle w:val="ab"/>
        <w:ind w:left="284" w:right="287"/>
        <w:rPr>
          <w:rFonts w:cs="Arial"/>
        </w:rPr>
      </w:pPr>
      <w:r w:rsidRPr="00B75F86">
        <w:rPr>
          <w:rFonts w:cs="Arial"/>
        </w:rPr>
        <w:t>-. видеоэкран - рекламная конструкция, на плоскости которой воспроизводится видеоизображение;</w:t>
      </w:r>
    </w:p>
    <w:p w:rsidR="00B75F86" w:rsidRPr="00B75F86" w:rsidRDefault="00B75F86" w:rsidP="00B75F86">
      <w:pPr>
        <w:pStyle w:val="ab"/>
        <w:ind w:left="284" w:right="287"/>
        <w:rPr>
          <w:rFonts w:cs="Arial"/>
        </w:rPr>
      </w:pPr>
      <w:r w:rsidRPr="00B75F86">
        <w:rPr>
          <w:rFonts w:cs="Arial"/>
        </w:rPr>
        <w:t>- светодинамическая конструкция - рекламная конструкция с движущимся рекламным изображением, сформированным световыми элементами (кроме видеоизображений);</w:t>
      </w:r>
    </w:p>
    <w:p w:rsidR="00B75F86" w:rsidRPr="00B75F86" w:rsidRDefault="00B75F86" w:rsidP="00B75F86">
      <w:pPr>
        <w:pStyle w:val="ab"/>
        <w:ind w:left="284" w:right="287"/>
        <w:rPr>
          <w:rFonts w:cs="Arial"/>
        </w:rPr>
      </w:pPr>
      <w:r w:rsidRPr="00B75F86">
        <w:rPr>
          <w:rFonts w:cs="Arial"/>
        </w:rPr>
        <w:t>- перетяжка (рекламная перетяжка) - тросовая подвесная рекламная конструкция, предназначенная для размещения над поверхностью земли рекламного изображения, нанесенного на мягкую или жесткую основу, закрепленная между отдельно стоящими опорами и (или) зданиями и сооружениями;</w:t>
      </w:r>
    </w:p>
    <w:p w:rsidR="00B75F86" w:rsidRPr="00B75F86" w:rsidRDefault="00B75F86" w:rsidP="00B75F86">
      <w:pPr>
        <w:pStyle w:val="ab"/>
        <w:ind w:left="284" w:right="287"/>
        <w:rPr>
          <w:rFonts w:cs="Arial"/>
        </w:rPr>
      </w:pPr>
      <w:r w:rsidRPr="00B75F86">
        <w:rPr>
          <w:rFonts w:cs="Arial"/>
        </w:rPr>
        <w:t>- световая конструкция - рекламная конструкция, оснащенная одним или несколькими источниками света, освещающими рекламную плоскость изнутри или являющимися элементами рекламного изображения;</w:t>
      </w:r>
    </w:p>
    <w:p w:rsidR="00B75F86" w:rsidRPr="00B75F86" w:rsidRDefault="00B75F86" w:rsidP="00B75F86">
      <w:pPr>
        <w:pStyle w:val="ab"/>
        <w:ind w:left="284" w:right="287"/>
        <w:rPr>
          <w:rFonts w:cs="Arial"/>
        </w:rPr>
      </w:pPr>
      <w:r w:rsidRPr="00B75F86">
        <w:rPr>
          <w:rFonts w:cs="Arial"/>
        </w:rPr>
        <w:t>- флаг - полотнище с нанесенным изображением, прикрепляемое одним концом к самостоятельной опоре;</w:t>
      </w:r>
    </w:p>
    <w:p w:rsidR="00B75F86" w:rsidRPr="00B75F86" w:rsidRDefault="00B75F86" w:rsidP="00B75F86">
      <w:pPr>
        <w:pStyle w:val="ab"/>
        <w:ind w:left="284" w:right="287"/>
        <w:rPr>
          <w:rFonts w:cs="Arial"/>
        </w:rPr>
      </w:pPr>
      <w:r w:rsidRPr="00B75F86">
        <w:rPr>
          <w:rFonts w:cs="Arial"/>
        </w:rPr>
        <w:t>- световой короб - световая рекламная конструкция, имеющая неподвижное рекламное изображение;</w:t>
      </w:r>
    </w:p>
    <w:p w:rsidR="00B75F86" w:rsidRPr="00B75F86" w:rsidRDefault="00B75F86" w:rsidP="00B75F86">
      <w:pPr>
        <w:pStyle w:val="ab"/>
        <w:ind w:left="284" w:right="287"/>
        <w:rPr>
          <w:rFonts w:cs="Arial"/>
        </w:rPr>
      </w:pPr>
      <w:r w:rsidRPr="00B75F86">
        <w:rPr>
          <w:rFonts w:cs="Arial"/>
        </w:rPr>
        <w:t>- щит (щитовая конструкция) - рекламная конструкция, имеющая жесткую основу для размещения рекламного изображения, не оборудованная устройством для его смены;</w:t>
      </w:r>
    </w:p>
    <w:p w:rsidR="00B75F86" w:rsidRPr="00B75F86" w:rsidRDefault="00B75F86" w:rsidP="00B75F86">
      <w:pPr>
        <w:pStyle w:val="ab"/>
        <w:ind w:left="284" w:right="287"/>
        <w:rPr>
          <w:rFonts w:cs="Arial"/>
        </w:rPr>
      </w:pPr>
      <w:r w:rsidRPr="00B75F86">
        <w:rPr>
          <w:rFonts w:cs="Arial"/>
        </w:rPr>
        <w:t>- рекламная конструкция с наружной подсветкой - рекламная конструкция, оборудованная источником света, установленным на ней и освещающим рекламную плоскость снаружи;</w:t>
      </w:r>
    </w:p>
    <w:p w:rsidR="00B75F86" w:rsidRPr="00B75F86" w:rsidRDefault="00B75F86" w:rsidP="00B75F86">
      <w:pPr>
        <w:pStyle w:val="ab"/>
        <w:ind w:left="284" w:right="287"/>
        <w:rPr>
          <w:rFonts w:cs="Arial"/>
        </w:rPr>
      </w:pPr>
      <w:r w:rsidRPr="00B75F86">
        <w:rPr>
          <w:rFonts w:cs="Arial"/>
        </w:rPr>
        <w:t>- рекламная вывеска - вывеска, содержащая сведения рекламного характера, а также информацию, подлежащую обязательному доведению до потребителя в соответствии с законодательством;</w:t>
      </w:r>
    </w:p>
    <w:p w:rsidR="00B75F86" w:rsidRPr="00B75F86" w:rsidRDefault="00B75F86" w:rsidP="00B75F86">
      <w:pPr>
        <w:pStyle w:val="ab"/>
        <w:ind w:left="284" w:right="287"/>
        <w:rPr>
          <w:rFonts w:cs="Arial"/>
        </w:rPr>
      </w:pPr>
      <w:r w:rsidRPr="00B75F86">
        <w:rPr>
          <w:rFonts w:cs="Arial"/>
        </w:rPr>
        <w:t>- крупноформатная рекламная конструкция - рекламная конструкция, одна из сторон которой имеет площадь рекламного изображения не менее 18 кв. метров;</w:t>
      </w:r>
    </w:p>
    <w:p w:rsidR="00B75F86" w:rsidRPr="00B75F86" w:rsidRDefault="00B75F86" w:rsidP="00B75F86">
      <w:pPr>
        <w:pStyle w:val="ab"/>
        <w:ind w:left="284" w:right="287"/>
        <w:rPr>
          <w:rFonts w:cs="Arial"/>
        </w:rPr>
      </w:pPr>
      <w:r w:rsidRPr="00B75F86">
        <w:rPr>
          <w:rFonts w:cs="Arial"/>
        </w:rPr>
        <w:t>- настенное панно - рекламная конструкция, предназначенная для размещения рекламного изображения, нанесенного на мягкую или жесткую основу, оборудованная системой наружной подсветки, закрепленная на плоскости стены или ограждении здания, сооружения, иного объекта недвижимости;</w:t>
      </w:r>
    </w:p>
    <w:p w:rsidR="00B75F86" w:rsidRPr="00B75F86" w:rsidRDefault="00B75F86" w:rsidP="00B75F86">
      <w:pPr>
        <w:pStyle w:val="ab"/>
        <w:ind w:left="284" w:right="287"/>
        <w:rPr>
          <w:rFonts w:cs="Arial"/>
        </w:rPr>
      </w:pPr>
      <w:r w:rsidRPr="00B75F86">
        <w:rPr>
          <w:rFonts w:cs="Arial"/>
        </w:rPr>
        <w:t>- крышная установка - объемная или плоскостная конструкция, размещаемая полностью или частично выше уровня карниза здания или на крыше.</w:t>
      </w:r>
    </w:p>
    <w:p w:rsidR="00B75F86" w:rsidRPr="00B75F86" w:rsidRDefault="00B75F86" w:rsidP="00B75F86">
      <w:pPr>
        <w:pStyle w:val="ab"/>
        <w:ind w:left="284" w:right="287"/>
        <w:rPr>
          <w:rFonts w:cs="Arial"/>
          <w:b/>
        </w:rPr>
      </w:pPr>
      <w:r w:rsidRPr="00B75F86">
        <w:rPr>
          <w:rFonts w:cs="Arial"/>
          <w:b/>
        </w:rPr>
        <w:t>2. Действие настоящих требований не распространяется на следующие конструкции и объекты:</w:t>
      </w:r>
    </w:p>
    <w:p w:rsidR="00B75F86" w:rsidRPr="00B75F86" w:rsidRDefault="00B75F86" w:rsidP="00B75F86">
      <w:pPr>
        <w:pStyle w:val="ab"/>
        <w:ind w:left="284" w:right="287"/>
        <w:rPr>
          <w:rFonts w:cs="Arial"/>
        </w:rPr>
      </w:pPr>
      <w:r w:rsidRPr="00B75F86">
        <w:rPr>
          <w:rFonts w:cs="Arial"/>
        </w:rPr>
        <w:t>2.1. витрины - окна, оборудованные, как правило, для показа предметов, представленных к продаже, размещения информации о деятельности субъекта предпринимательской деятельности (данное понятие не распространяется на рекламные конструкции, размещенные с внешней стороны окон вне помещения, занимаемого организацией);</w:t>
      </w:r>
    </w:p>
    <w:p w:rsidR="00B75F86" w:rsidRPr="00B75F86" w:rsidRDefault="00B75F86" w:rsidP="00B75F86">
      <w:pPr>
        <w:pStyle w:val="ab"/>
        <w:ind w:left="284" w:right="287"/>
        <w:rPr>
          <w:rFonts w:cs="Arial"/>
        </w:rPr>
      </w:pPr>
      <w:r w:rsidRPr="00B75F86">
        <w:rPr>
          <w:rFonts w:cs="Arial"/>
        </w:rPr>
        <w:t>2.2. вывески, используемые исключительно для размещения информации, подлежащей обязательному доведению до потребителя в соответствии с законодательством; вывеска должна содержать информацию, раскрывающую профиль предприятия (без использования перечня товаров или услуг) и его наименование; допускается размещать на вывеске зарегистрированный в установленном порядке товарный знак предприятия, а также декоративные элементы; в случае размещения на вывеске дополнительной информации о товарах и услугах, она расценивается как рекламная конструкция;</w:t>
      </w:r>
    </w:p>
    <w:p w:rsidR="00B75F86" w:rsidRPr="00B75F86" w:rsidRDefault="00B75F86" w:rsidP="00B75F86">
      <w:pPr>
        <w:pStyle w:val="ab"/>
        <w:ind w:left="284" w:right="287"/>
        <w:rPr>
          <w:rFonts w:cs="Arial"/>
        </w:rPr>
      </w:pPr>
      <w:r w:rsidRPr="00B75F86">
        <w:rPr>
          <w:rFonts w:cs="Arial"/>
        </w:rPr>
        <w:t>2.3. киоски, лотки, торговые зонтики, передвижные пункты торговли; рекламные конструкции, устанавливаемые на остановочных павильонах общественного транспорта, должны размещаться в плоскости, подлежащей остеклению;</w:t>
      </w:r>
    </w:p>
    <w:p w:rsidR="00B75F86" w:rsidRPr="00B75F86" w:rsidRDefault="00B75F86" w:rsidP="00B75F86">
      <w:pPr>
        <w:pStyle w:val="ab"/>
        <w:ind w:left="284" w:right="287"/>
        <w:rPr>
          <w:rFonts w:cs="Arial"/>
        </w:rPr>
      </w:pPr>
      <w:r w:rsidRPr="00B75F86">
        <w:rPr>
          <w:rFonts w:cs="Arial"/>
        </w:rPr>
        <w:t>2.4. информационные носители, используемые исключительно для размещения информации, не носящей рекламного характера (указатели направления улиц, информации о деятельности государственных и муниципальных органов, расписание движения общественного транспорта, зарегистрированное (юридическое) наименование предприятия, местонахождение (юридический адрес) предприятия, режим работы предприятия, элементы праздничного оформления города). Городская визуальная информация - носители сведений функционально-информативного значения некоммерческого характера, а также средства декоративного оформления учреждений, организаций, предприятий и объектов потребительского рынка и услуг. В случае размещения на информационной табличке дополнительной информации о товарах и услугах, она расценивается как рекламная конструкция.</w:t>
      </w:r>
    </w:p>
    <w:p w:rsidR="00B75F86" w:rsidRPr="00B75F86" w:rsidRDefault="00B75F86" w:rsidP="00B75F86">
      <w:pPr>
        <w:pStyle w:val="ab"/>
        <w:ind w:left="284" w:right="287"/>
        <w:rPr>
          <w:rFonts w:cs="Arial"/>
          <w:b/>
        </w:rPr>
      </w:pPr>
      <w:r w:rsidRPr="00B75F86">
        <w:rPr>
          <w:rFonts w:cs="Arial"/>
          <w:b/>
        </w:rPr>
        <w:t>3. Технические нормы и требования к рекламным конструкциям</w:t>
      </w:r>
    </w:p>
    <w:p w:rsidR="00B75F86" w:rsidRPr="00B75F86" w:rsidRDefault="00B75F86" w:rsidP="00B75F86">
      <w:pPr>
        <w:pStyle w:val="ab"/>
        <w:ind w:left="284" w:right="287"/>
        <w:rPr>
          <w:rFonts w:cs="Arial"/>
          <w:b/>
        </w:rPr>
      </w:pPr>
      <w:r w:rsidRPr="00B75F86">
        <w:rPr>
          <w:rFonts w:cs="Arial"/>
          <w:b/>
        </w:rPr>
        <w:t>и условиям их размещения и эксплуатации</w:t>
      </w:r>
    </w:p>
    <w:p w:rsidR="00B75F86" w:rsidRPr="00B75F86" w:rsidRDefault="00B75F86" w:rsidP="00B75F86">
      <w:pPr>
        <w:pStyle w:val="ab"/>
        <w:ind w:left="284" w:right="287"/>
        <w:rPr>
          <w:rFonts w:cs="Arial"/>
          <w:b/>
        </w:rPr>
      </w:pPr>
      <w:r w:rsidRPr="00B75F86">
        <w:rPr>
          <w:rFonts w:cs="Arial"/>
          <w:b/>
        </w:rPr>
        <w:t>1. Общие требования к рекламным конструкциям:</w:t>
      </w:r>
    </w:p>
    <w:p w:rsidR="00B75F86" w:rsidRPr="00B75F86" w:rsidRDefault="00B75F86" w:rsidP="00B75F86">
      <w:pPr>
        <w:pStyle w:val="ab"/>
        <w:ind w:left="284" w:right="287"/>
        <w:rPr>
          <w:rFonts w:cs="Arial"/>
        </w:rPr>
      </w:pPr>
      <w:r w:rsidRPr="00B75F86">
        <w:rPr>
          <w:rFonts w:cs="Arial"/>
        </w:rPr>
        <w:t>1.1. рекламная конструкция должна быть спроектирована, изготовлена и смонтирована в соответствии с техническим регламентом, существующими строительными нормами.</w:t>
      </w:r>
    </w:p>
    <w:p w:rsidR="00B75F86" w:rsidRPr="00B75F86" w:rsidRDefault="00B75F86" w:rsidP="00B75F86">
      <w:pPr>
        <w:pStyle w:val="ab"/>
        <w:ind w:left="284" w:right="287"/>
        <w:rPr>
          <w:rFonts w:cs="Arial"/>
        </w:rPr>
      </w:pPr>
      <w:r w:rsidRPr="00B75F86">
        <w:rPr>
          <w:rFonts w:cs="Arial"/>
        </w:rPr>
        <w:t>1.2. рекламная конструкция должна использоваться исключительно в целях распространения рекламы, в том числе социальной рекламы;</w:t>
      </w:r>
    </w:p>
    <w:p w:rsidR="00B75F86" w:rsidRPr="00B75F86" w:rsidRDefault="00B75F86" w:rsidP="00B75F86">
      <w:pPr>
        <w:pStyle w:val="ab"/>
        <w:ind w:left="284" w:right="287"/>
        <w:rPr>
          <w:rFonts w:cs="Arial"/>
        </w:rPr>
      </w:pPr>
      <w:r w:rsidRPr="00B75F86">
        <w:rPr>
          <w:rFonts w:cs="Arial"/>
        </w:rPr>
        <w:t>1.3. рекламные конструкции не должны:</w:t>
      </w:r>
    </w:p>
    <w:p w:rsidR="00B75F86" w:rsidRPr="00B75F86" w:rsidRDefault="00B75F86" w:rsidP="00B75F86">
      <w:pPr>
        <w:pStyle w:val="ab"/>
        <w:ind w:left="284" w:right="287"/>
        <w:rPr>
          <w:rFonts w:cs="Arial"/>
        </w:rPr>
      </w:pPr>
      <w:r w:rsidRPr="00B75F86">
        <w:rPr>
          <w:rFonts w:cs="Arial"/>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B75F86" w:rsidRPr="00B75F86" w:rsidRDefault="00B75F86" w:rsidP="00B75F86">
      <w:pPr>
        <w:pStyle w:val="ab"/>
        <w:ind w:left="284" w:right="287"/>
        <w:rPr>
          <w:rFonts w:cs="Arial"/>
        </w:rPr>
      </w:pPr>
      <w:r w:rsidRPr="00B75F86">
        <w:rPr>
          <w:rFonts w:cs="Arial"/>
        </w:rPr>
        <w:t>-размещаться на знаке дорожного движения, его опоре или любом ином приспособлении, предназначенном для регулирования дорожного движения;</w:t>
      </w:r>
    </w:p>
    <w:p w:rsidR="00B75F86" w:rsidRPr="00B75F86" w:rsidRDefault="00B75F86" w:rsidP="00B75F86">
      <w:pPr>
        <w:pStyle w:val="ab"/>
        <w:ind w:left="284" w:right="287"/>
        <w:rPr>
          <w:rFonts w:cs="Arial"/>
        </w:rPr>
      </w:pPr>
      <w:r w:rsidRPr="00B75F86">
        <w:rPr>
          <w:rFonts w:cs="Arial"/>
        </w:rPr>
        <w:t>-нарушать единый внешний архитектурный облик сложившейся застройки города: улиц, площадей, зданий, сооружений, объектов благоустройства, в том числе объектов, представляющих историческую, научную, художественную или иную культурную ценность;</w:t>
      </w:r>
    </w:p>
    <w:p w:rsidR="00B75F86" w:rsidRPr="00B75F86" w:rsidRDefault="00B75F86" w:rsidP="00B75F86">
      <w:pPr>
        <w:pStyle w:val="ab"/>
        <w:ind w:left="284" w:right="287"/>
        <w:rPr>
          <w:rFonts w:cs="Arial"/>
        </w:rPr>
      </w:pPr>
      <w:r w:rsidRPr="00B75F86">
        <w:rPr>
          <w:rFonts w:cs="Arial"/>
        </w:rPr>
        <w:t>1.4. установка и эксплуатация рекламной конструкции не должна нарушать прочностные характеристики несущих элементов объекта недвижимости, к которому она присоединяется, затруднять или делать невозможным функционирование объектов инженерной инфраструктуры;</w:t>
      </w:r>
    </w:p>
    <w:p w:rsidR="00B75F86" w:rsidRPr="00B75F86" w:rsidRDefault="00B75F86" w:rsidP="00B75F86">
      <w:pPr>
        <w:pStyle w:val="ab"/>
        <w:ind w:left="284" w:right="287"/>
        <w:rPr>
          <w:rFonts w:cs="Arial"/>
        </w:rPr>
      </w:pPr>
      <w:r w:rsidRPr="00B75F86">
        <w:rPr>
          <w:rFonts w:cs="Arial"/>
        </w:rPr>
        <w:t>1.5. эксплуатация рекламных конструкций не должна нарушать требований технических регламентов, а также санитарных и иных правил и норм;</w:t>
      </w:r>
    </w:p>
    <w:p w:rsidR="00B75F86" w:rsidRPr="00B75F86" w:rsidRDefault="00B75F86" w:rsidP="00B75F86">
      <w:pPr>
        <w:pStyle w:val="ab"/>
        <w:ind w:left="284" w:right="287"/>
        <w:rPr>
          <w:rFonts w:cs="Arial"/>
        </w:rPr>
      </w:pPr>
      <w:r w:rsidRPr="00B75F86">
        <w:rPr>
          <w:rFonts w:cs="Arial"/>
        </w:rPr>
        <w:t>1.6. рекламные конструкции должны соответствовать техническим условиям безопасности граждан, сохранности городского имущества, зданий, сооружений, дорожного покрытия, газонов;</w:t>
      </w:r>
    </w:p>
    <w:p w:rsidR="00B75F86" w:rsidRPr="00B75F86" w:rsidRDefault="00B75F86" w:rsidP="00B75F86">
      <w:pPr>
        <w:pStyle w:val="ab"/>
        <w:ind w:left="284" w:right="287"/>
        <w:rPr>
          <w:rFonts w:cs="Arial"/>
        </w:rPr>
      </w:pPr>
      <w:r w:rsidRPr="00B75F86">
        <w:rPr>
          <w:rFonts w:cs="Arial"/>
        </w:rPr>
        <w:t>1.7. рекламные конструкции должны содержаться в надлежащем техническом и эстетическом состоянии в течение всего срока их эксплуатации и при необходимости осуществлять работы по восстановлению технического состояния и эстетического вида установки и изображения.</w:t>
      </w:r>
    </w:p>
    <w:p w:rsidR="00B75F86" w:rsidRPr="00B75F86" w:rsidRDefault="00B75F86" w:rsidP="00B75F86">
      <w:pPr>
        <w:pStyle w:val="ab"/>
        <w:ind w:left="284" w:right="287"/>
        <w:rPr>
          <w:rFonts w:cs="Arial"/>
          <w:b/>
        </w:rPr>
      </w:pPr>
      <w:r w:rsidRPr="00B75F86">
        <w:rPr>
          <w:rFonts w:cs="Arial"/>
          <w:b/>
        </w:rPr>
        <w:t>2.Требования к размещению рекламных конструкций, связанные с сохранением внешнего архитектурного облика сложившейся застройки города:</w:t>
      </w:r>
    </w:p>
    <w:p w:rsidR="00B75F86" w:rsidRPr="00B75F86" w:rsidRDefault="00B75F86" w:rsidP="00B75F86">
      <w:pPr>
        <w:pStyle w:val="ab"/>
        <w:ind w:left="284" w:right="287"/>
        <w:rPr>
          <w:rFonts w:cs="Arial"/>
        </w:rPr>
      </w:pPr>
      <w:r w:rsidRPr="00B75F86">
        <w:rPr>
          <w:rFonts w:cs="Arial"/>
        </w:rPr>
        <w:t>2.1. внешний вид рекламных конструкций должен отвечать современным требованиям городского дизайна, визуальному восприятию информации, внешнему архитектурному облику сложившейся городской застройки, непосредственно воспринимаемые человеком (размер, цвет, фактура, текст). Информационная (изобразительная) часть рекламы должна соответствовать требованиям Федерального закона "О рекламе";</w:t>
      </w:r>
    </w:p>
    <w:p w:rsidR="00B75F86" w:rsidRPr="00B75F86" w:rsidRDefault="00B75F86" w:rsidP="00B75F86">
      <w:pPr>
        <w:pStyle w:val="ab"/>
        <w:ind w:left="284" w:right="287"/>
        <w:rPr>
          <w:rFonts w:cs="Arial"/>
        </w:rPr>
      </w:pPr>
      <w:r w:rsidRPr="00B75F86">
        <w:rPr>
          <w:rFonts w:cs="Arial"/>
        </w:rPr>
        <w:t>2.2. рекламные конструкции - художественные элементы и технические приспособления стабильного территориального размещения, предназначенные для нанесения рекламной информации;</w:t>
      </w:r>
    </w:p>
    <w:p w:rsidR="00B75F86" w:rsidRPr="00B75F86" w:rsidRDefault="00B75F86" w:rsidP="00B75F86">
      <w:pPr>
        <w:pStyle w:val="ab"/>
        <w:ind w:left="284" w:right="287"/>
        <w:rPr>
          <w:rFonts w:cs="Arial"/>
        </w:rPr>
      </w:pPr>
      <w:r w:rsidRPr="00B75F86">
        <w:rPr>
          <w:rFonts w:cs="Arial"/>
        </w:rPr>
        <w:t>2.3. рекламные конструкции могут быть оборудованы системой подсветки;</w:t>
      </w:r>
    </w:p>
    <w:p w:rsidR="00B75F86" w:rsidRPr="00B75F86" w:rsidRDefault="00B75F86" w:rsidP="00B75F86">
      <w:pPr>
        <w:pStyle w:val="ab"/>
        <w:ind w:left="284" w:right="287"/>
        <w:rPr>
          <w:rFonts w:cs="Arial"/>
        </w:rPr>
      </w:pPr>
      <w:r w:rsidRPr="00B75F86">
        <w:rPr>
          <w:rFonts w:cs="Arial"/>
        </w:rPr>
        <w:t>-освещенность рекламного изображения должна быть достаточна для его восприятия в темное время суток;</w:t>
      </w:r>
    </w:p>
    <w:p w:rsidR="00B75F86" w:rsidRPr="00B75F86" w:rsidRDefault="00B75F86" w:rsidP="00B75F86">
      <w:pPr>
        <w:pStyle w:val="ab"/>
        <w:ind w:left="284" w:right="287"/>
        <w:rPr>
          <w:rFonts w:cs="Arial"/>
        </w:rPr>
      </w:pPr>
      <w:r w:rsidRPr="00B75F86">
        <w:rPr>
          <w:rFonts w:cs="Arial"/>
        </w:rPr>
        <w:t>-уличное освещение или отраженный свет не должны использоваться в качестве источника освещения рекламной конструкции;</w:t>
      </w:r>
    </w:p>
    <w:p w:rsidR="00B75F86" w:rsidRPr="00B75F86" w:rsidRDefault="00B75F86" w:rsidP="00B75F86">
      <w:pPr>
        <w:pStyle w:val="ab"/>
        <w:ind w:left="284" w:right="287"/>
        <w:rPr>
          <w:rFonts w:cs="Arial"/>
        </w:rPr>
      </w:pPr>
      <w:r w:rsidRPr="00B75F86">
        <w:rPr>
          <w:rFonts w:cs="Arial"/>
        </w:rPr>
        <w:t>-время работы подсветки рекламных конструкций должно совпадать со временем работы уличного освещения;</w:t>
      </w:r>
    </w:p>
    <w:p w:rsidR="00B75F86" w:rsidRPr="00B75F86" w:rsidRDefault="00B75F86" w:rsidP="00B75F86">
      <w:pPr>
        <w:pStyle w:val="ab"/>
        <w:ind w:left="284" w:right="287"/>
        <w:rPr>
          <w:rFonts w:cs="Arial"/>
        </w:rPr>
      </w:pPr>
      <w:r w:rsidRPr="00B75F86">
        <w:rPr>
          <w:rFonts w:cs="Arial"/>
        </w:rPr>
        <w:t>-допускается установка рекламных конструкций, не оборудованных подсветкой: перетяжек, размещаемых между зданиями и (или) отдельно стоящими опорами и на ограждениях мостов и путепроводов; флагов; информационных знаков; тумб, стендов и иных специальных конструкций, отведенных для размещения афиш и объявлений; строительных сеток с нанесенными на них рекламными изображениями;</w:t>
      </w:r>
    </w:p>
    <w:p w:rsidR="00B75F86" w:rsidRPr="00B75F86" w:rsidRDefault="00B75F86" w:rsidP="00B75F86">
      <w:pPr>
        <w:pStyle w:val="ab"/>
        <w:ind w:left="284" w:right="287"/>
        <w:rPr>
          <w:rFonts w:cs="Arial"/>
        </w:rPr>
      </w:pPr>
      <w:r w:rsidRPr="00B75F86">
        <w:rPr>
          <w:rFonts w:cs="Arial"/>
        </w:rPr>
        <w:t>2.4. на крышах зданий и сооружений могут быть установлены световые рекламные конструкции;</w:t>
      </w:r>
    </w:p>
    <w:p w:rsidR="00B75F86" w:rsidRPr="00B75F86" w:rsidRDefault="00B75F86" w:rsidP="00B75F86">
      <w:pPr>
        <w:pStyle w:val="ab"/>
        <w:ind w:left="284" w:right="287"/>
        <w:rPr>
          <w:rFonts w:cs="Arial"/>
        </w:rPr>
      </w:pPr>
      <w:r w:rsidRPr="00B75F86">
        <w:rPr>
          <w:rFonts w:cs="Arial"/>
        </w:rPr>
        <w:t>2.5. наземные щитовые рекламные конструкции не должны размещаться на площадях, скверах, парках;</w:t>
      </w:r>
    </w:p>
    <w:p w:rsidR="00B75F86" w:rsidRPr="00B75F86" w:rsidRDefault="00B75F86" w:rsidP="00B75F86">
      <w:pPr>
        <w:pStyle w:val="ab"/>
        <w:ind w:left="284" w:right="287"/>
        <w:rPr>
          <w:rFonts w:cs="Arial"/>
        </w:rPr>
      </w:pPr>
      <w:r w:rsidRPr="00B75F86">
        <w:rPr>
          <w:rFonts w:cs="Arial"/>
        </w:rPr>
        <w:t>2.6. рекламные конструкции не должны:</w:t>
      </w:r>
    </w:p>
    <w:p w:rsidR="00B75F86" w:rsidRPr="00B75F86" w:rsidRDefault="00B75F86" w:rsidP="00B75F86">
      <w:pPr>
        <w:pStyle w:val="ab"/>
        <w:ind w:left="284" w:right="287"/>
        <w:rPr>
          <w:rFonts w:cs="Arial"/>
        </w:rPr>
      </w:pPr>
      <w:r w:rsidRPr="00B75F86">
        <w:rPr>
          <w:rFonts w:cs="Arial"/>
        </w:rPr>
        <w:t>-размещаться в одном визуальном пространстве с памятниками, монументами, скульптурными композициями, культовыми и мемориальными сооружениями;</w:t>
      </w:r>
    </w:p>
    <w:p w:rsidR="00B75F86" w:rsidRPr="00B75F86" w:rsidRDefault="00B75F86" w:rsidP="00B75F86">
      <w:pPr>
        <w:pStyle w:val="ab"/>
        <w:ind w:left="284" w:right="287"/>
        <w:rPr>
          <w:rFonts w:cs="Arial"/>
        </w:rPr>
      </w:pPr>
      <w:r w:rsidRPr="00B75F86">
        <w:rPr>
          <w:rFonts w:cs="Arial"/>
        </w:rPr>
        <w:t>-препятствовать восприятию информации, размещенной на другой конструкции;</w:t>
      </w:r>
    </w:p>
    <w:p w:rsidR="00B75F86" w:rsidRPr="00B75F86" w:rsidRDefault="00B75F86" w:rsidP="00B75F86">
      <w:pPr>
        <w:pStyle w:val="ab"/>
        <w:ind w:left="284" w:right="287"/>
        <w:rPr>
          <w:rFonts w:cs="Arial"/>
        </w:rPr>
      </w:pPr>
      <w:r w:rsidRPr="00B75F86">
        <w:rPr>
          <w:rFonts w:cs="Arial"/>
        </w:rPr>
        <w:t>-размещаться на разделительных полосах дорог, тротуарах, газонах;</w:t>
      </w:r>
    </w:p>
    <w:p w:rsidR="00B75F86" w:rsidRPr="00B75F86" w:rsidRDefault="00B75F86" w:rsidP="00B75F86">
      <w:pPr>
        <w:pStyle w:val="ab"/>
        <w:ind w:left="284" w:right="287"/>
        <w:rPr>
          <w:rFonts w:cs="Arial"/>
        </w:rPr>
      </w:pPr>
      <w:r w:rsidRPr="00B75F86">
        <w:rPr>
          <w:rFonts w:cs="Arial"/>
        </w:rPr>
        <w:t>-размещаться таким образом, чтобы знак дорожного движения или светофор воспринимались на фоне рекламной плоскости;</w:t>
      </w:r>
    </w:p>
    <w:p w:rsidR="00B75F86" w:rsidRPr="00B75F86" w:rsidRDefault="00B75F86" w:rsidP="00B75F86">
      <w:pPr>
        <w:pStyle w:val="ab"/>
        <w:ind w:left="284" w:right="287"/>
        <w:rPr>
          <w:rFonts w:cs="Arial"/>
        </w:rPr>
      </w:pPr>
      <w:r w:rsidRPr="00B75F86">
        <w:rPr>
          <w:rFonts w:cs="Arial"/>
        </w:rPr>
        <w:t>-размещаться на деревьях и кустарниках;</w:t>
      </w:r>
    </w:p>
    <w:p w:rsidR="00B75F86" w:rsidRPr="00B75F86" w:rsidRDefault="00B75F86" w:rsidP="00B75F86">
      <w:pPr>
        <w:pStyle w:val="ab"/>
        <w:ind w:left="284" w:right="287"/>
        <w:rPr>
          <w:rFonts w:cs="Arial"/>
        </w:rPr>
      </w:pPr>
      <w:r w:rsidRPr="00B75F86">
        <w:rPr>
          <w:rFonts w:cs="Arial"/>
        </w:rPr>
        <w:t>-размещаться на ограждениях и иных конструктивных элементах балконов и лоджий (за исключением рекламных вывесок);</w:t>
      </w:r>
    </w:p>
    <w:p w:rsidR="00B75F86" w:rsidRPr="00B75F86" w:rsidRDefault="00B75F86" w:rsidP="00B75F86">
      <w:pPr>
        <w:pStyle w:val="ab"/>
        <w:ind w:left="284" w:right="287"/>
        <w:rPr>
          <w:rFonts w:cs="Arial"/>
        </w:rPr>
      </w:pPr>
      <w:r w:rsidRPr="00B75F86">
        <w:rPr>
          <w:rFonts w:cs="Arial"/>
        </w:rPr>
        <w:t>2.7. наземные щитовые рекламные конструкции должны иметь рекламную плоскость размерами 3 x 6 метров и более;</w:t>
      </w:r>
    </w:p>
    <w:p w:rsidR="00B75F86" w:rsidRPr="00B75F86" w:rsidRDefault="00B75F86" w:rsidP="00B75F86">
      <w:pPr>
        <w:pStyle w:val="ab"/>
        <w:ind w:left="284" w:right="287"/>
        <w:rPr>
          <w:rFonts w:cs="Arial"/>
        </w:rPr>
      </w:pPr>
      <w:r w:rsidRPr="00B75F86">
        <w:rPr>
          <w:rFonts w:cs="Arial"/>
        </w:rPr>
        <w:t>2.8. наземные рекламные конструкции не должны быть односторонними, за исключением тех случаев, когда восприятие одной из сторон конструкции невозможно из-за наличия естественных или искусственных препятствий;</w:t>
      </w:r>
    </w:p>
    <w:p w:rsidR="00B75F86" w:rsidRPr="00B75F86" w:rsidRDefault="00B75F86" w:rsidP="00B75F86">
      <w:pPr>
        <w:pStyle w:val="ab"/>
        <w:ind w:left="284" w:right="287"/>
        <w:rPr>
          <w:rFonts w:cs="Arial"/>
        </w:rPr>
      </w:pPr>
      <w:r w:rsidRPr="00B75F86">
        <w:rPr>
          <w:rFonts w:cs="Arial"/>
        </w:rPr>
        <w:t>2.9. рекламные плоскости односторонней или двухсторонней наземной рекламной конструкции, как правило, должны располагаться перпендикулярно направлению движения транспорта и пешеходов, ориентированных на восприятие рекламной информации с проезжей части;</w:t>
      </w:r>
    </w:p>
    <w:p w:rsidR="00B75F86" w:rsidRPr="00B75F86" w:rsidRDefault="00B75F86" w:rsidP="00B75F86">
      <w:pPr>
        <w:pStyle w:val="ab"/>
        <w:ind w:left="284" w:right="287"/>
        <w:rPr>
          <w:rFonts w:cs="Arial"/>
        </w:rPr>
      </w:pPr>
      <w:r w:rsidRPr="00B75F86">
        <w:rPr>
          <w:rFonts w:cs="Arial"/>
        </w:rPr>
        <w:t>2.10.фундамент наземной рекламной конструкции не должен возвышаться над поверхностью земли, либо должен быть декоративно оформлен;</w:t>
      </w:r>
    </w:p>
    <w:p w:rsidR="00B75F86" w:rsidRPr="00B75F86" w:rsidRDefault="00B75F86" w:rsidP="00B75F86">
      <w:pPr>
        <w:pStyle w:val="ab"/>
        <w:ind w:left="284" w:right="287"/>
        <w:rPr>
          <w:rFonts w:cs="Arial"/>
        </w:rPr>
      </w:pPr>
      <w:r w:rsidRPr="00B75F86">
        <w:rPr>
          <w:rFonts w:cs="Arial"/>
        </w:rPr>
        <w:t>2.11. наземные щитовые рекламные конструкции не должны размещаться на разделительных полосах дорог, тротуарах, газонах;</w:t>
      </w:r>
    </w:p>
    <w:p w:rsidR="00B75F86" w:rsidRPr="00B75F86" w:rsidRDefault="00B75F86" w:rsidP="00B75F86">
      <w:pPr>
        <w:pStyle w:val="ab"/>
        <w:ind w:left="284" w:right="287"/>
        <w:rPr>
          <w:rFonts w:cs="Arial"/>
        </w:rPr>
      </w:pPr>
      <w:r w:rsidRPr="00B75F86">
        <w:rPr>
          <w:rFonts w:cs="Arial"/>
        </w:rPr>
        <w:t>2.12. рекламная конструкция должна быть оборудована табличкой с указанием наименования и контактного телефона рекламораспространителя (размер и исполнение таблички должны обеспечивать восприятие указанной информации без применения технических средств с расстояния не менее 10 метров).</w:t>
      </w:r>
    </w:p>
    <w:p w:rsidR="00B75F86" w:rsidRPr="00B75F86" w:rsidRDefault="00B75F86" w:rsidP="00B75F86">
      <w:pPr>
        <w:pStyle w:val="ab"/>
        <w:ind w:left="284" w:right="287"/>
        <w:rPr>
          <w:rFonts w:cs="Arial"/>
          <w:b/>
        </w:rPr>
      </w:pPr>
      <w:r w:rsidRPr="00B75F86">
        <w:rPr>
          <w:rFonts w:cs="Arial"/>
          <w:b/>
        </w:rPr>
        <w:t>3. Требования, предъявляемые к рекламным конструкциям их установке и эксплуатации:</w:t>
      </w:r>
    </w:p>
    <w:p w:rsidR="00B75F86" w:rsidRPr="00B75F86" w:rsidRDefault="00B75F86" w:rsidP="00B75F86">
      <w:pPr>
        <w:pStyle w:val="ab"/>
        <w:ind w:left="284" w:right="287"/>
        <w:rPr>
          <w:rFonts w:cs="Arial"/>
        </w:rPr>
      </w:pPr>
      <w:r w:rsidRPr="00B75F86">
        <w:rPr>
          <w:rFonts w:cs="Arial"/>
        </w:rPr>
        <w:t>3.1. материалы, используемые при изготовлении всех типов рекламных конструкций, должны отвечать современным требованиям качества;</w:t>
      </w:r>
    </w:p>
    <w:p w:rsidR="00B75F86" w:rsidRPr="00B75F86" w:rsidRDefault="00B75F86" w:rsidP="00B75F86">
      <w:pPr>
        <w:pStyle w:val="ab"/>
        <w:ind w:left="284" w:right="287"/>
        <w:rPr>
          <w:rFonts w:cs="Arial"/>
        </w:rPr>
      </w:pPr>
      <w:r w:rsidRPr="00B75F86">
        <w:rPr>
          <w:rFonts w:cs="Arial"/>
        </w:rPr>
        <w:t>-рекламная конструкция должна быть выполнена из прочных материалов, стойких к коррозии и соответствовать расчету на прочность;</w:t>
      </w:r>
    </w:p>
    <w:p w:rsidR="00B75F86" w:rsidRPr="00B75F86" w:rsidRDefault="00B75F86" w:rsidP="00B75F86">
      <w:pPr>
        <w:pStyle w:val="ab"/>
        <w:ind w:left="284" w:right="287"/>
        <w:rPr>
          <w:rFonts w:cs="Arial"/>
        </w:rPr>
      </w:pPr>
      <w:r w:rsidRPr="00B75F86">
        <w:rPr>
          <w:rFonts w:cs="Arial"/>
        </w:rPr>
        <w:t>-конструктивные элементы объектов наружной рекламы должны быть закрыты и иметь эстетически проработанный вид, учитывать прохождение подземных и надземных коммуникаций;</w:t>
      </w:r>
    </w:p>
    <w:p w:rsidR="00B75F86" w:rsidRPr="00B75F86" w:rsidRDefault="00B75F86" w:rsidP="00B75F86">
      <w:pPr>
        <w:pStyle w:val="ab"/>
        <w:ind w:left="284" w:right="287"/>
        <w:rPr>
          <w:rFonts w:cs="Arial"/>
        </w:rPr>
      </w:pPr>
      <w:r w:rsidRPr="00B75F86">
        <w:rPr>
          <w:rFonts w:cs="Arial"/>
        </w:rPr>
        <w:t>-конструкции должны содержаться в порядке, обеспечивать быструю и нетрудоемкую смену рекламной экспозиции;</w:t>
      </w:r>
    </w:p>
    <w:p w:rsidR="00B75F86" w:rsidRPr="00B75F86" w:rsidRDefault="00B75F86" w:rsidP="00B75F86">
      <w:pPr>
        <w:pStyle w:val="ab"/>
        <w:ind w:left="284" w:right="287"/>
        <w:rPr>
          <w:rFonts w:cs="Arial"/>
        </w:rPr>
      </w:pPr>
      <w:r w:rsidRPr="00B75F86">
        <w:rPr>
          <w:rFonts w:cs="Arial"/>
        </w:rPr>
        <w:t>-рекламные конструкции, могут иметь подсвет в темное время суток;</w:t>
      </w:r>
    </w:p>
    <w:p w:rsidR="00B75F86" w:rsidRPr="00B75F86" w:rsidRDefault="00B75F86" w:rsidP="00B75F86">
      <w:pPr>
        <w:pStyle w:val="ab"/>
        <w:ind w:left="284" w:right="287"/>
        <w:rPr>
          <w:rFonts w:cs="Arial"/>
        </w:rPr>
      </w:pPr>
      <w:r w:rsidRPr="00B75F86">
        <w:rPr>
          <w:rFonts w:cs="Arial"/>
        </w:rPr>
        <w:t>-рекламные конструкции должны учитывать историко-архитектурную, ландшафтную и градостроительную среду и вписываться в ее цветовую гамму;</w:t>
      </w:r>
    </w:p>
    <w:p w:rsidR="00B75F86" w:rsidRPr="00B75F86" w:rsidRDefault="00B75F86" w:rsidP="00B75F86">
      <w:pPr>
        <w:pStyle w:val="ab"/>
        <w:ind w:left="284" w:right="287"/>
        <w:rPr>
          <w:rFonts w:cs="Arial"/>
        </w:rPr>
      </w:pPr>
      <w:r w:rsidRPr="00B75F86">
        <w:rPr>
          <w:rFonts w:cs="Arial"/>
        </w:rPr>
        <w:t>-на одной улице, как правило, используются рекламные конструкции одного типа;</w:t>
      </w:r>
    </w:p>
    <w:p w:rsidR="00B75F86" w:rsidRPr="00B75F86" w:rsidRDefault="00B75F86" w:rsidP="00B75F86">
      <w:pPr>
        <w:pStyle w:val="ab"/>
        <w:ind w:left="284" w:right="287"/>
        <w:rPr>
          <w:rFonts w:cs="Arial"/>
        </w:rPr>
      </w:pPr>
    </w:p>
    <w:p w:rsidR="00B75F86" w:rsidRPr="00B75F86" w:rsidRDefault="00B75F86" w:rsidP="00B75F86">
      <w:pPr>
        <w:pStyle w:val="ab"/>
        <w:ind w:left="284" w:right="287"/>
        <w:rPr>
          <w:rFonts w:cs="Arial"/>
        </w:rPr>
      </w:pPr>
      <w:r w:rsidRPr="00B75F86">
        <w:rPr>
          <w:rFonts w:cs="Arial"/>
        </w:rPr>
        <w:t>3.2. проведение работ, связанных с установкой и последующей эксплуатацией рекламных конструкций запрещается проводить с отклонениями от рассмотренной проектной документации и согласованного эскиза рекламного изображения;</w:t>
      </w:r>
    </w:p>
    <w:p w:rsidR="00B75F86" w:rsidRPr="00B75F86" w:rsidRDefault="00B75F86" w:rsidP="00B75F86">
      <w:pPr>
        <w:pStyle w:val="ab"/>
        <w:ind w:left="284" w:right="287"/>
        <w:rPr>
          <w:rFonts w:cs="Arial"/>
        </w:rPr>
      </w:pPr>
      <w:r w:rsidRPr="00B75F86">
        <w:rPr>
          <w:rFonts w:cs="Arial"/>
        </w:rPr>
        <w:t>3.3. проект рекламных конструкций включает:</w:t>
      </w:r>
    </w:p>
    <w:p w:rsidR="00B75F86" w:rsidRPr="00B75F86" w:rsidRDefault="00B75F86" w:rsidP="00B75F86">
      <w:pPr>
        <w:pStyle w:val="ab"/>
        <w:ind w:left="284" w:right="287"/>
        <w:rPr>
          <w:rFonts w:cs="Arial"/>
        </w:rPr>
      </w:pPr>
      <w:r w:rsidRPr="00B75F86">
        <w:rPr>
          <w:rFonts w:cs="Arial"/>
        </w:rPr>
        <w:t>-архитектурно-художественную часть: функционально-планировочные, объемно-пространственные и художественные решения изготовления и размещения рекламных конструкций, требования по благоустройству и озеленению прилегающих к рекламным конструкциям территорий, оборудованию их малыми архитектурными формами, цветовому решению, светографическому оборудованию, и должны иметь (при необходимости) заключение экологических и технических экспертов;</w:t>
      </w:r>
    </w:p>
    <w:p w:rsidR="00B75F86" w:rsidRPr="00B75F86" w:rsidRDefault="00B75F86" w:rsidP="00B75F86">
      <w:pPr>
        <w:pStyle w:val="ab"/>
        <w:ind w:left="284" w:right="287"/>
        <w:rPr>
          <w:rFonts w:cs="Arial"/>
        </w:rPr>
      </w:pPr>
      <w:r w:rsidRPr="00B75F86">
        <w:rPr>
          <w:rFonts w:cs="Arial"/>
        </w:rPr>
        <w:t>техническую часть: технический проект, эскизные проработки рекламных конструкций, определяющие его основные характеристики и взаимосвязь с прилегающим участком. При этом рекламодателю могут быть поставлены условия и ограничения, вытекающие из перспектив развития городской среды. Приемка работ по установке рекламных конструкций осуществляется отделом архитектуры, градостроительства и производственных отраслей ; отделом имущественных и земельных отношений администрации  с участием специалистов органов, согласовавших размещение объекта наружной рекламы;</w:t>
      </w:r>
    </w:p>
    <w:p w:rsidR="00B75F86" w:rsidRPr="00B75F86" w:rsidRDefault="00B75F86" w:rsidP="00B75F86">
      <w:pPr>
        <w:pStyle w:val="ab"/>
        <w:ind w:left="284" w:right="287"/>
        <w:rPr>
          <w:rFonts w:cs="Arial"/>
        </w:rPr>
      </w:pPr>
      <w:r w:rsidRPr="00B75F86">
        <w:rPr>
          <w:rFonts w:cs="Arial"/>
        </w:rPr>
        <w:t>-эскизы рекламных конструкций с указанием темы и цветового решения;</w:t>
      </w:r>
    </w:p>
    <w:p w:rsidR="00B75F86" w:rsidRPr="00B75F86" w:rsidRDefault="00B75F86" w:rsidP="00B75F86">
      <w:pPr>
        <w:pStyle w:val="ab"/>
        <w:ind w:left="284" w:right="287"/>
        <w:rPr>
          <w:rFonts w:cs="Arial"/>
        </w:rPr>
      </w:pPr>
      <w:r w:rsidRPr="00B75F86">
        <w:rPr>
          <w:rFonts w:cs="Arial"/>
        </w:rPr>
        <w:t>3.4. рекламораспространитель вправе самостоятельно выбирать проектировщика для проведения работ, связанных с разработкой проекта рекламной конструкции для последующей установки, при условии соблюдения требований действующего законодательства, и настоящих требований;</w:t>
      </w:r>
    </w:p>
    <w:p w:rsidR="00B75F86" w:rsidRPr="00B75F86" w:rsidRDefault="00B75F86" w:rsidP="00B75F86">
      <w:pPr>
        <w:pStyle w:val="ab"/>
        <w:ind w:left="284" w:right="287"/>
        <w:rPr>
          <w:rFonts w:cs="Arial"/>
        </w:rPr>
      </w:pPr>
      <w:r w:rsidRPr="00B75F86">
        <w:rPr>
          <w:rFonts w:cs="Arial"/>
        </w:rPr>
        <w:t>3.5. проект рекламной конструкции должен быть разработан и подписан в организации, имеющей разрешение на оказание данного вида услуг;</w:t>
      </w:r>
    </w:p>
    <w:p w:rsidR="00B75F86" w:rsidRPr="00B75F86" w:rsidRDefault="00B75F86" w:rsidP="00B75F86">
      <w:pPr>
        <w:pStyle w:val="ab"/>
        <w:ind w:left="284" w:right="287"/>
        <w:rPr>
          <w:rFonts w:cs="Arial"/>
        </w:rPr>
      </w:pPr>
      <w:r w:rsidRPr="00B75F86">
        <w:rPr>
          <w:rFonts w:cs="Arial"/>
        </w:rPr>
        <w:t>-рассмотрение проекта рекламной конструкции отделом  архитектуры , градостроительства  и производственных отраслей администрации города является обязательным;</w:t>
      </w:r>
    </w:p>
    <w:p w:rsidR="00B75F86" w:rsidRPr="00B75F86" w:rsidRDefault="00B75F86" w:rsidP="00B75F86">
      <w:pPr>
        <w:pStyle w:val="ab"/>
        <w:ind w:left="284" w:right="287"/>
        <w:rPr>
          <w:rFonts w:cs="Arial"/>
        </w:rPr>
      </w:pPr>
      <w:r w:rsidRPr="00B75F86">
        <w:rPr>
          <w:rFonts w:cs="Arial"/>
        </w:rPr>
        <w:t>3.6. установка и эксплуатация рекламных конструкций допускается только при условии выполнения необходимых работ по благоустройству (ремонту) прилегающей территории (места размещения);</w:t>
      </w:r>
    </w:p>
    <w:p w:rsidR="00B75F86" w:rsidRPr="00B75F86" w:rsidRDefault="00B75F86" w:rsidP="00B75F86">
      <w:pPr>
        <w:pStyle w:val="ab"/>
        <w:ind w:left="284" w:right="287"/>
        <w:rPr>
          <w:rFonts w:cs="Arial"/>
        </w:rPr>
      </w:pPr>
      <w:r w:rsidRPr="00B75F86">
        <w:rPr>
          <w:rFonts w:cs="Arial"/>
        </w:rPr>
        <w:t>-нарушенные при установке рекламной конструкции дорожное покрытие, газон или иной объект должны быть восстановлены рекламораспространителем в том виде, каком он был до установки рекламной конструкции, с использованием аналогичных материалов и технологий, если условиями выданного разрешения или договора не предусмотрено иное;</w:t>
      </w:r>
    </w:p>
    <w:p w:rsidR="00B75F86" w:rsidRPr="00B75F86" w:rsidRDefault="00B75F86" w:rsidP="00B75F86">
      <w:pPr>
        <w:pStyle w:val="ab"/>
        <w:ind w:left="284" w:right="287"/>
        <w:rPr>
          <w:rFonts w:cs="Arial"/>
        </w:rPr>
      </w:pPr>
      <w:r w:rsidRPr="00B75F86">
        <w:rPr>
          <w:rFonts w:cs="Arial"/>
        </w:rPr>
        <w:t>3.7. требования, указанные в подпункте 3.6. настоящего пункта распространяются также в случае демонтажа рекламной конструкции;</w:t>
      </w:r>
    </w:p>
    <w:p w:rsidR="00B75F86" w:rsidRPr="00B75F86" w:rsidRDefault="00B75F86" w:rsidP="00B75F86">
      <w:pPr>
        <w:pStyle w:val="ab"/>
        <w:ind w:left="284" w:right="287"/>
        <w:rPr>
          <w:rFonts w:cs="Arial"/>
        </w:rPr>
      </w:pPr>
      <w:r w:rsidRPr="00B75F86">
        <w:rPr>
          <w:rFonts w:cs="Arial"/>
        </w:rPr>
        <w:t>3.8. при проектировании, изготовлении, монтаже и эксплуатации светотехнического оборудования рекламной конструкции должны выполняться нормы и требования к светотехническим и электрическим характеристикам оборудования;</w:t>
      </w:r>
    </w:p>
    <w:p w:rsidR="00B75F86" w:rsidRPr="00B75F86" w:rsidRDefault="00B75F86" w:rsidP="00B75F86">
      <w:pPr>
        <w:pStyle w:val="ab"/>
        <w:ind w:left="284" w:right="287"/>
        <w:rPr>
          <w:rFonts w:cs="Arial"/>
        </w:rPr>
      </w:pPr>
      <w:r w:rsidRPr="00B75F86">
        <w:rPr>
          <w:rFonts w:cs="Arial"/>
        </w:rPr>
        <w:t>3.9. установка рекламных конструкций, размещаемых на опорах уличного освещения, опорах контактных линий, требует обязательного согласования с предприятиями, либо учреждениями у которых на соответственном праве находятся данные объекты;</w:t>
      </w:r>
    </w:p>
    <w:p w:rsidR="00B75F86" w:rsidRPr="00B75F86" w:rsidRDefault="00B75F86" w:rsidP="00B75F86">
      <w:pPr>
        <w:pStyle w:val="ab"/>
        <w:ind w:left="284" w:right="287"/>
        <w:rPr>
          <w:rFonts w:cs="Arial"/>
        </w:rPr>
      </w:pPr>
      <w:r w:rsidRPr="00B75F86">
        <w:rPr>
          <w:rFonts w:cs="Arial"/>
        </w:rPr>
        <w:t>3.10. обязательным условием распространения наружной рекламы является наличие на рекламной конструкции свободно читаемой (без применения технических средств) маркировки с указанием номера паспорта объекта наружной рекламы, полного названия владельца объекта рекламы и его телефона;</w:t>
      </w:r>
    </w:p>
    <w:p w:rsidR="00B75F86" w:rsidRPr="00B75F86" w:rsidRDefault="00B75F86" w:rsidP="00B75F86">
      <w:pPr>
        <w:pStyle w:val="ab"/>
        <w:ind w:left="284" w:right="287"/>
        <w:rPr>
          <w:rFonts w:cs="Arial"/>
        </w:rPr>
      </w:pPr>
      <w:r w:rsidRPr="00B75F86">
        <w:rPr>
          <w:rFonts w:cs="Arial"/>
        </w:rPr>
        <w:t>3.11. при установке объектов наружной рекламы должны строго выполняться требования ГИБДД, направленные на обеспечение безопасности дорожного движения;</w:t>
      </w:r>
    </w:p>
    <w:p w:rsidR="00B75F86" w:rsidRPr="00B75F86" w:rsidRDefault="00B75F86" w:rsidP="00B75F86">
      <w:pPr>
        <w:pStyle w:val="ab"/>
        <w:ind w:left="284" w:right="287"/>
        <w:rPr>
          <w:rFonts w:cs="Arial"/>
        </w:rPr>
      </w:pPr>
      <w:r w:rsidRPr="00B75F86">
        <w:rPr>
          <w:rFonts w:cs="Arial"/>
        </w:rPr>
        <w:t>3.12. рекламные конструкции не должны создавать помех для прохода пешеходов, проезда транспорта, уборки и содержания улиц и тротуаров;</w:t>
      </w:r>
    </w:p>
    <w:p w:rsidR="00B75F86" w:rsidRPr="00B75F86" w:rsidRDefault="00B75F86" w:rsidP="00B75F86">
      <w:pPr>
        <w:pStyle w:val="ab"/>
        <w:ind w:left="284" w:right="287"/>
        <w:rPr>
          <w:rFonts w:cs="Arial"/>
        </w:rPr>
      </w:pPr>
      <w:r w:rsidRPr="00B75F86">
        <w:rPr>
          <w:rFonts w:cs="Arial"/>
        </w:rPr>
        <w:t>-при их монтаже и эксплуатации должны соблюдаться требования техники безопасности, безаварийности дорожного движения, безопасности граждан, сохранности имущества третьих лиц, зданий, сооружений и дорожного покрытия;</w:t>
      </w:r>
    </w:p>
    <w:p w:rsidR="00B75F86" w:rsidRPr="00B75F86" w:rsidRDefault="00B75F86" w:rsidP="00B75F86">
      <w:pPr>
        <w:pStyle w:val="ab"/>
        <w:ind w:left="284" w:right="287"/>
        <w:rPr>
          <w:rFonts w:cs="Arial"/>
        </w:rPr>
      </w:pPr>
      <w:r w:rsidRPr="00B75F86">
        <w:rPr>
          <w:rFonts w:cs="Arial"/>
        </w:rPr>
        <w:t>3.13. устанавливаемые рекламные конструкции не должны ухудшать обзор других, ранее установленных рекламных конструкций;</w:t>
      </w:r>
    </w:p>
    <w:p w:rsidR="00B75F86" w:rsidRPr="00B75F86" w:rsidRDefault="00B75F86" w:rsidP="00B75F86">
      <w:pPr>
        <w:pStyle w:val="ab"/>
        <w:ind w:left="284" w:right="287"/>
        <w:rPr>
          <w:rFonts w:cs="Arial"/>
        </w:rPr>
      </w:pPr>
      <w:r w:rsidRPr="00B75F86">
        <w:rPr>
          <w:rFonts w:cs="Arial"/>
        </w:rPr>
        <w:t>3.14. владелец рекламной конструкции несет полную ответственность за монтаж, эксплуатацию конструкций, сохранность и внешний вид объекта, как в целом, так и отдельных его частей перед третьими лицами, а также риск случайной гибели рекламной конструкции, как в целом, так и отдельных его частей;</w:t>
      </w:r>
    </w:p>
    <w:p w:rsidR="00B75F86" w:rsidRPr="00B75F86" w:rsidRDefault="00B75F86" w:rsidP="00B75F86">
      <w:pPr>
        <w:pStyle w:val="ab"/>
        <w:ind w:left="284" w:right="287"/>
        <w:rPr>
          <w:rFonts w:cs="Arial"/>
        </w:rPr>
      </w:pPr>
      <w:r w:rsidRPr="00B75F86">
        <w:rPr>
          <w:rFonts w:cs="Arial"/>
        </w:rPr>
        <w:t>3.15. в случае если место размещения рекламной конструкции становится непригодным для дальнейшей эксплуатации по не зависящим от владельца рекламы обстоятельствам ему предоставляется другое место в порядке, установленном в нормативно-правовых актах.</w:t>
      </w:r>
    </w:p>
    <w:p w:rsidR="00B75F86" w:rsidRPr="00B75F86" w:rsidRDefault="00B75F86" w:rsidP="00B75F86">
      <w:pPr>
        <w:pStyle w:val="ab"/>
        <w:ind w:left="284" w:right="287"/>
        <w:rPr>
          <w:rFonts w:cs="Arial"/>
          <w:b/>
        </w:rPr>
      </w:pPr>
      <w:r w:rsidRPr="00B75F86">
        <w:rPr>
          <w:rFonts w:cs="Arial"/>
          <w:b/>
        </w:rPr>
        <w:t>4. Требования к размещению рекламных конструкций</w:t>
      </w:r>
    </w:p>
    <w:p w:rsidR="00B75F86" w:rsidRPr="00B75F86" w:rsidRDefault="00B75F86" w:rsidP="00B75F86">
      <w:pPr>
        <w:pStyle w:val="ab"/>
        <w:ind w:left="284" w:right="287"/>
        <w:rPr>
          <w:rFonts w:cs="Arial"/>
          <w:b/>
        </w:rPr>
      </w:pPr>
      <w:r w:rsidRPr="00B75F86">
        <w:rPr>
          <w:rFonts w:cs="Arial"/>
          <w:b/>
        </w:rPr>
        <w:t>отдельных видов, связанных с сохранением внешнего</w:t>
      </w:r>
    </w:p>
    <w:p w:rsidR="00B75F86" w:rsidRPr="00B75F86" w:rsidRDefault="00B75F86" w:rsidP="00B75F86">
      <w:pPr>
        <w:pStyle w:val="ab"/>
        <w:ind w:left="284" w:right="287"/>
        <w:rPr>
          <w:rFonts w:cs="Arial"/>
          <w:b/>
        </w:rPr>
      </w:pPr>
      <w:r w:rsidRPr="00B75F86">
        <w:rPr>
          <w:rFonts w:cs="Arial"/>
          <w:b/>
        </w:rPr>
        <w:t>архитектурного облика сложившейся застройки города</w:t>
      </w:r>
    </w:p>
    <w:p w:rsidR="00B75F86" w:rsidRPr="00B75F86" w:rsidRDefault="00B75F86" w:rsidP="00B75F86">
      <w:pPr>
        <w:pStyle w:val="ab"/>
        <w:ind w:left="284" w:right="287"/>
        <w:rPr>
          <w:rFonts w:cs="Arial"/>
          <w:b/>
        </w:rPr>
      </w:pPr>
      <w:r w:rsidRPr="00B75F86">
        <w:rPr>
          <w:rFonts w:cs="Arial"/>
          <w:b/>
        </w:rPr>
        <w:t>4.1. Требования к размещению настенного панно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 настенные панно размещаются на фасадах зданий с привязкой к конкретным архитектурным объектам;</w:t>
      </w:r>
    </w:p>
    <w:p w:rsidR="00B75F86" w:rsidRPr="00B75F86" w:rsidRDefault="00B75F86" w:rsidP="00B75F86">
      <w:pPr>
        <w:pStyle w:val="ab"/>
        <w:ind w:left="284" w:right="287"/>
        <w:rPr>
          <w:rFonts w:cs="Arial"/>
        </w:rPr>
      </w:pPr>
      <w:r w:rsidRPr="00B75F86">
        <w:rPr>
          <w:rFonts w:cs="Arial"/>
        </w:rPr>
        <w:t>- возможность размещения определяется отдельно по каждому конкретному месту;</w:t>
      </w:r>
    </w:p>
    <w:p w:rsidR="00B75F86" w:rsidRPr="00B75F86" w:rsidRDefault="00B75F86" w:rsidP="00B75F86">
      <w:pPr>
        <w:pStyle w:val="ab"/>
        <w:ind w:left="284" w:right="287"/>
        <w:rPr>
          <w:rFonts w:cs="Arial"/>
        </w:rPr>
      </w:pPr>
      <w:r w:rsidRPr="00B75F86">
        <w:rPr>
          <w:rFonts w:cs="Arial"/>
        </w:rPr>
        <w:t>- рекламное оформление может быть размещено на строительных ограждениях щитами, мягкой сплошной лентой на высоте не менее 0,3 м от земли;</w:t>
      </w:r>
    </w:p>
    <w:p w:rsidR="00B75F86" w:rsidRPr="00B75F86" w:rsidRDefault="00B75F86" w:rsidP="00B75F86">
      <w:pPr>
        <w:pStyle w:val="ab"/>
        <w:ind w:left="284" w:right="287"/>
        <w:rPr>
          <w:rFonts w:cs="Arial"/>
        </w:rPr>
      </w:pPr>
      <w:r w:rsidRPr="00B75F86">
        <w:rPr>
          <w:rFonts w:cs="Arial"/>
        </w:rPr>
        <w:t>-высота щитов не должна превышать несущих элементов ограждения более чем 1/2 высоты;</w:t>
      </w:r>
    </w:p>
    <w:p w:rsidR="00B75F86" w:rsidRPr="00B75F86" w:rsidRDefault="00B75F86" w:rsidP="00B75F86">
      <w:pPr>
        <w:pStyle w:val="ab"/>
        <w:ind w:left="284" w:right="287"/>
        <w:rPr>
          <w:rFonts w:cs="Arial"/>
        </w:rPr>
      </w:pPr>
      <w:r w:rsidRPr="00B75F86">
        <w:rPr>
          <w:rFonts w:cs="Arial"/>
        </w:rPr>
        <w:t>площадь информационного поля объемно-пространственных конструкций определяется расчетным путем;</w:t>
      </w:r>
    </w:p>
    <w:p w:rsidR="00B75F86" w:rsidRPr="00B75F86" w:rsidRDefault="00B75F86" w:rsidP="00B75F86">
      <w:pPr>
        <w:pStyle w:val="ab"/>
        <w:ind w:left="284" w:right="287"/>
        <w:rPr>
          <w:rFonts w:cs="Arial"/>
        </w:rPr>
      </w:pPr>
      <w:r w:rsidRPr="00B75F86">
        <w:rPr>
          <w:rFonts w:cs="Arial"/>
        </w:rPr>
        <w:t>- для настенных панно, имеющих элементы крепления, в обязательном порядке разрабатывается проект крепления конструкции с целью обеспечения безопасности;</w:t>
      </w:r>
    </w:p>
    <w:p w:rsidR="00B75F86" w:rsidRPr="00B75F86" w:rsidRDefault="00B75F86" w:rsidP="00B75F86">
      <w:pPr>
        <w:pStyle w:val="ab"/>
        <w:ind w:left="284" w:right="287"/>
        <w:rPr>
          <w:rFonts w:cs="Arial"/>
        </w:rPr>
      </w:pPr>
      <w:r w:rsidRPr="00B75F86">
        <w:rPr>
          <w:rFonts w:cs="Arial"/>
        </w:rPr>
        <w:t>настенные панно не должны нарушать архитектурное решение фасада;</w:t>
      </w:r>
    </w:p>
    <w:p w:rsidR="00B75F86" w:rsidRPr="00B75F86" w:rsidRDefault="00B75F86" w:rsidP="00B75F86">
      <w:pPr>
        <w:pStyle w:val="ab"/>
        <w:ind w:left="284" w:right="287"/>
        <w:rPr>
          <w:rFonts w:cs="Arial"/>
        </w:rPr>
      </w:pPr>
      <w:r w:rsidRPr="00B75F86">
        <w:rPr>
          <w:rFonts w:cs="Arial"/>
        </w:rPr>
        <w:t>- настенные панно должны размещаться:</w:t>
      </w:r>
    </w:p>
    <w:p w:rsidR="00B75F86" w:rsidRPr="00B75F86" w:rsidRDefault="00B75F86" w:rsidP="00B75F86">
      <w:pPr>
        <w:pStyle w:val="ab"/>
        <w:ind w:left="284" w:right="287"/>
        <w:rPr>
          <w:rFonts w:cs="Arial"/>
        </w:rPr>
      </w:pPr>
      <w:r w:rsidRPr="00B75F86">
        <w:rPr>
          <w:rFonts w:cs="Arial"/>
        </w:rPr>
        <w:t>-на фасадах зданий при условии отсутствия на указанных фасадах оконных проемов;</w:t>
      </w:r>
    </w:p>
    <w:p w:rsidR="00B75F86" w:rsidRPr="00B75F86" w:rsidRDefault="00B75F86" w:rsidP="00B75F86">
      <w:pPr>
        <w:pStyle w:val="ab"/>
        <w:ind w:left="284" w:right="287"/>
        <w:rPr>
          <w:rFonts w:cs="Arial"/>
        </w:rPr>
      </w:pPr>
      <w:r w:rsidRPr="00B75F86">
        <w:rPr>
          <w:rFonts w:cs="Arial"/>
        </w:rPr>
        <w:t>-на фасадах здания или строительных лесах на время проведения ремонтно-строительных работ в качестве строительной сетки с нанесенным на нее рекламным изображением;</w:t>
      </w:r>
    </w:p>
    <w:p w:rsidR="00B75F86" w:rsidRPr="00B75F86" w:rsidRDefault="00B75F86" w:rsidP="00B75F86">
      <w:pPr>
        <w:pStyle w:val="ab"/>
        <w:ind w:left="284" w:right="287"/>
        <w:rPr>
          <w:rFonts w:cs="Arial"/>
        </w:rPr>
      </w:pPr>
      <w:r w:rsidRPr="00B75F86">
        <w:rPr>
          <w:rFonts w:cs="Arial"/>
        </w:rPr>
        <w:t>-на ограждениях мостов и путепроводов;</w:t>
      </w:r>
    </w:p>
    <w:p w:rsidR="00B75F86" w:rsidRPr="00B75F86" w:rsidRDefault="00B75F86" w:rsidP="00B75F86">
      <w:pPr>
        <w:pStyle w:val="ab"/>
        <w:ind w:left="284" w:right="287"/>
        <w:rPr>
          <w:rFonts w:cs="Arial"/>
        </w:rPr>
      </w:pPr>
      <w:r w:rsidRPr="00B75F86">
        <w:rPr>
          <w:rFonts w:cs="Arial"/>
        </w:rPr>
        <w:t>-размещение рекламных конструкций форматом свыше 15 кв. м (рекламные конструкции типа брандмауэр) допускается на торцах здания, занимая все свободную площадь торца здания.</w:t>
      </w:r>
    </w:p>
    <w:p w:rsidR="00B75F86" w:rsidRPr="00B75F86" w:rsidRDefault="00B75F86" w:rsidP="00B75F86">
      <w:pPr>
        <w:pStyle w:val="ab"/>
        <w:ind w:left="284" w:right="287"/>
        <w:rPr>
          <w:rFonts w:cs="Arial"/>
        </w:rPr>
      </w:pPr>
      <w:r w:rsidRPr="00B75F86">
        <w:rPr>
          <w:rFonts w:cs="Arial"/>
        </w:rPr>
        <w:t>4.2. Требования к размещению крышных установок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 конструкции выполняются по индивидуальным проектам, разработанным проектной организацией с привязкой к конкретному месту и рассматриваются в управлении архитектуры и градостроительства администрации города;</w:t>
      </w:r>
    </w:p>
    <w:p w:rsidR="00B75F86" w:rsidRPr="00B75F86" w:rsidRDefault="00B75F86" w:rsidP="00B75F86">
      <w:pPr>
        <w:pStyle w:val="ab"/>
        <w:ind w:left="284" w:right="287"/>
        <w:rPr>
          <w:rFonts w:cs="Arial"/>
        </w:rPr>
      </w:pPr>
      <w:r w:rsidRPr="00B75F86">
        <w:rPr>
          <w:rFonts w:cs="Arial"/>
        </w:rPr>
        <w:t>- крышные установки состоят из элементов крепления, несущей части конструкции и информационной установки;</w:t>
      </w:r>
    </w:p>
    <w:p w:rsidR="00B75F86" w:rsidRPr="00B75F86" w:rsidRDefault="00B75F86" w:rsidP="00B75F86">
      <w:pPr>
        <w:pStyle w:val="ab"/>
        <w:ind w:left="284" w:right="287"/>
        <w:rPr>
          <w:rFonts w:cs="Arial"/>
        </w:rPr>
      </w:pPr>
      <w:r w:rsidRPr="00B75F86">
        <w:rPr>
          <w:rFonts w:cs="Arial"/>
        </w:rPr>
        <w:t>- площадь информационного поля крышной установки определяется расчетным путем по индивидуальному проекту;</w:t>
      </w:r>
    </w:p>
    <w:p w:rsidR="00B75F86" w:rsidRPr="00B75F86" w:rsidRDefault="00B75F86" w:rsidP="00B75F86">
      <w:pPr>
        <w:pStyle w:val="ab"/>
        <w:ind w:left="284" w:right="287"/>
        <w:rPr>
          <w:rFonts w:cs="Arial"/>
        </w:rPr>
      </w:pPr>
      <w:r w:rsidRPr="00B75F86">
        <w:rPr>
          <w:rFonts w:cs="Arial"/>
        </w:rPr>
        <w:t>- рекомендуется изготовление информационных частей крышных установок с применением газосветных и волоконно-оптических элементов, с внутренним подсветом, электронных табло;</w:t>
      </w:r>
    </w:p>
    <w:p w:rsidR="00B75F86" w:rsidRPr="00B75F86" w:rsidRDefault="00B75F86" w:rsidP="00B75F86">
      <w:pPr>
        <w:pStyle w:val="ab"/>
        <w:ind w:left="284" w:right="287"/>
        <w:rPr>
          <w:rFonts w:cs="Arial"/>
        </w:rPr>
      </w:pPr>
      <w:r w:rsidRPr="00B75F86">
        <w:rPr>
          <w:rFonts w:cs="Arial"/>
        </w:rPr>
        <w:t>- крышные установки должны иметь систему пожаротушения и должны быть оборудованы системой аварийного отключения от сети электропитания;</w:t>
      </w:r>
    </w:p>
    <w:p w:rsidR="00B75F86" w:rsidRPr="00B75F86" w:rsidRDefault="00B75F86" w:rsidP="00B75F86">
      <w:pPr>
        <w:pStyle w:val="ab"/>
        <w:ind w:left="284" w:right="287"/>
        <w:rPr>
          <w:rFonts w:cs="Arial"/>
        </w:rPr>
      </w:pPr>
      <w:r w:rsidRPr="00B75F86">
        <w:rPr>
          <w:rFonts w:cs="Arial"/>
        </w:rPr>
        <w:t>-элементы крепления, а также элементы несущей части конструкции должны иметь с обратной стороны декоративные панели;</w:t>
      </w:r>
    </w:p>
    <w:p w:rsidR="00B75F86" w:rsidRPr="00B75F86" w:rsidRDefault="00B75F86" w:rsidP="00B75F86">
      <w:pPr>
        <w:pStyle w:val="ab"/>
        <w:ind w:left="284" w:right="287"/>
        <w:rPr>
          <w:rFonts w:cs="Arial"/>
        </w:rPr>
      </w:pPr>
      <w:r w:rsidRPr="00B75F86">
        <w:rPr>
          <w:rFonts w:cs="Arial"/>
        </w:rPr>
        <w:t>- высота крышных установок не более 1,5 м ;</w:t>
      </w:r>
    </w:p>
    <w:p w:rsidR="00B75F86" w:rsidRPr="00B75F86" w:rsidRDefault="00B75F86" w:rsidP="00B75F86">
      <w:pPr>
        <w:pStyle w:val="ab"/>
        <w:ind w:left="284" w:right="287"/>
        <w:rPr>
          <w:rFonts w:cs="Arial"/>
        </w:rPr>
      </w:pPr>
      <w:r w:rsidRPr="00B75F86">
        <w:rPr>
          <w:rFonts w:cs="Arial"/>
        </w:rPr>
        <w:t>4.3. запрещается размещение крышных установок:</w:t>
      </w:r>
    </w:p>
    <w:p w:rsidR="00B75F86" w:rsidRPr="00B75F86" w:rsidRDefault="00B75F86" w:rsidP="00B75F86">
      <w:pPr>
        <w:pStyle w:val="ab"/>
        <w:ind w:left="284" w:right="287"/>
        <w:rPr>
          <w:rFonts w:cs="Arial"/>
        </w:rPr>
      </w:pPr>
      <w:r w:rsidRPr="00B75F86">
        <w:rPr>
          <w:rFonts w:cs="Arial"/>
        </w:rPr>
        <w:t>-в небольших ограниченных пространствах, не обеспечивающих условия восприятия;</w:t>
      </w:r>
    </w:p>
    <w:p w:rsidR="00B75F86" w:rsidRPr="00B75F86" w:rsidRDefault="00B75F86" w:rsidP="00B75F86">
      <w:pPr>
        <w:pStyle w:val="ab"/>
        <w:ind w:left="284" w:right="287"/>
        <w:rPr>
          <w:rFonts w:cs="Arial"/>
        </w:rPr>
      </w:pPr>
      <w:r w:rsidRPr="00B75F86">
        <w:rPr>
          <w:rFonts w:cs="Arial"/>
        </w:rPr>
        <w:t>-на памятниках истории и культуры;</w:t>
      </w:r>
    </w:p>
    <w:p w:rsidR="00B75F86" w:rsidRPr="00B75F86" w:rsidRDefault="00B75F86" w:rsidP="00B75F86">
      <w:pPr>
        <w:pStyle w:val="ab"/>
        <w:ind w:left="284" w:right="287"/>
        <w:rPr>
          <w:rFonts w:cs="Arial"/>
        </w:rPr>
      </w:pPr>
      <w:r w:rsidRPr="00B75F86">
        <w:rPr>
          <w:rFonts w:cs="Arial"/>
        </w:rPr>
        <w:t>-на зданиях с выразительным силуэтом и пластическими акцентами в верхнем ярусе фасада;</w:t>
      </w:r>
    </w:p>
    <w:p w:rsidR="00B75F86" w:rsidRPr="00B75F86" w:rsidRDefault="00B75F86" w:rsidP="00B75F86">
      <w:pPr>
        <w:pStyle w:val="ab"/>
        <w:ind w:left="284" w:right="287"/>
        <w:rPr>
          <w:rFonts w:cs="Arial"/>
        </w:rPr>
      </w:pPr>
      <w:r w:rsidRPr="00B75F86">
        <w:rPr>
          <w:rFonts w:cs="Arial"/>
        </w:rPr>
        <w:t>-на вертикальных доминантах (за исключением районов массовой застройки);</w:t>
      </w:r>
    </w:p>
    <w:p w:rsidR="00B75F86" w:rsidRPr="00B75F86" w:rsidRDefault="00B75F86" w:rsidP="00B75F86">
      <w:pPr>
        <w:pStyle w:val="ab"/>
        <w:ind w:left="284" w:right="287"/>
        <w:rPr>
          <w:rFonts w:cs="Arial"/>
        </w:rPr>
      </w:pPr>
      <w:r w:rsidRPr="00B75F86">
        <w:rPr>
          <w:rFonts w:cs="Arial"/>
        </w:rPr>
        <w:t>-на балюстрадах, декоративных ограждениях кровли.</w:t>
      </w:r>
    </w:p>
    <w:p w:rsidR="00B75F86" w:rsidRPr="00B75F86" w:rsidRDefault="00B75F86" w:rsidP="00B75F86">
      <w:pPr>
        <w:pStyle w:val="ab"/>
        <w:ind w:left="284" w:right="287"/>
        <w:rPr>
          <w:rFonts w:cs="Arial"/>
          <w:b/>
        </w:rPr>
      </w:pPr>
      <w:r w:rsidRPr="00B75F86">
        <w:rPr>
          <w:rFonts w:cs="Arial"/>
          <w:b/>
        </w:rPr>
        <w:t>5. Требования к размещению наземных конструкций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5.1. наземные щитовые рекламные конструкции размещаются в соответствии с согласованными схемами расположений рекламных конструкций;</w:t>
      </w:r>
    </w:p>
    <w:p w:rsidR="00B75F86" w:rsidRPr="00B75F86" w:rsidRDefault="00B75F86" w:rsidP="00B75F86">
      <w:pPr>
        <w:pStyle w:val="ab"/>
        <w:ind w:left="284" w:right="287"/>
        <w:rPr>
          <w:rFonts w:cs="Arial"/>
        </w:rPr>
      </w:pPr>
      <w:r w:rsidRPr="00B75F86">
        <w:rPr>
          <w:rFonts w:cs="Arial"/>
        </w:rPr>
        <w:t>схемы расположений рекламных конструкций выполняются и согласовываются отделом архитектуры, градостроительства и производственных отраслей администрации;</w:t>
      </w:r>
    </w:p>
    <w:p w:rsidR="00B75F86" w:rsidRPr="00B75F86" w:rsidRDefault="00B75F86" w:rsidP="00B75F86">
      <w:pPr>
        <w:pStyle w:val="ab"/>
        <w:ind w:left="284" w:right="287"/>
        <w:rPr>
          <w:rFonts w:cs="Arial"/>
        </w:rPr>
      </w:pPr>
      <w:r w:rsidRPr="00B75F86">
        <w:rPr>
          <w:rFonts w:cs="Arial"/>
        </w:rPr>
        <w:t>5.2. типовые щиты (щитовые конструкции) подразделяются по размерам информационного поля на следующие виды:</w:t>
      </w:r>
    </w:p>
    <w:p w:rsidR="00B75F86" w:rsidRPr="00B75F86" w:rsidRDefault="00B75F86" w:rsidP="00B75F86">
      <w:pPr>
        <w:pStyle w:val="ab"/>
        <w:ind w:left="284" w:right="287"/>
        <w:rPr>
          <w:rFonts w:cs="Arial"/>
        </w:rPr>
      </w:pPr>
      <w:r w:rsidRPr="00B75F86">
        <w:rPr>
          <w:rFonts w:cs="Arial"/>
        </w:rPr>
        <w:t>-щитовые конструкции большого формата (3 x 4 м, 3 x 6 м и более);</w:t>
      </w:r>
    </w:p>
    <w:p w:rsidR="00B75F86" w:rsidRPr="00B75F86" w:rsidRDefault="00B75F86" w:rsidP="00B75F86">
      <w:pPr>
        <w:pStyle w:val="ab"/>
        <w:ind w:left="284" w:right="287"/>
        <w:rPr>
          <w:rFonts w:cs="Arial"/>
        </w:rPr>
      </w:pPr>
      <w:r w:rsidRPr="00B75F86">
        <w:rPr>
          <w:rFonts w:cs="Arial"/>
        </w:rPr>
        <w:t>-щитовые конструкции малого или городского формата (1,8 x 1,2 м и менее);</w:t>
      </w:r>
    </w:p>
    <w:p w:rsidR="00B75F86" w:rsidRPr="00B75F86" w:rsidRDefault="00B75F86" w:rsidP="00B75F86">
      <w:pPr>
        <w:pStyle w:val="ab"/>
        <w:ind w:left="284" w:right="287"/>
        <w:rPr>
          <w:rFonts w:cs="Arial"/>
        </w:rPr>
      </w:pPr>
      <w:r w:rsidRPr="00B75F86">
        <w:rPr>
          <w:rFonts w:cs="Arial"/>
        </w:rPr>
        <w:t>5.3. расстояние от края рекламной плоскости крупноформатной наземной рекламной конструкции до жилого дома должно быть не менее 10 метров;</w:t>
      </w:r>
    </w:p>
    <w:p w:rsidR="00B75F86" w:rsidRPr="00B75F86" w:rsidRDefault="00B75F86" w:rsidP="00B75F86">
      <w:pPr>
        <w:pStyle w:val="ab"/>
        <w:ind w:left="284" w:right="287"/>
        <w:rPr>
          <w:rFonts w:cs="Arial"/>
        </w:rPr>
      </w:pPr>
      <w:r w:rsidRPr="00B75F86">
        <w:rPr>
          <w:rFonts w:cs="Arial"/>
        </w:rPr>
        <w:t>5.4. наземные рекламные конструкции формата 3 x 6 м, установленные вдоль полосы движения транспорта, должны иметь в пределах прямой видимости одинаковое конструктивное исполнение и габариты, а также должны быть размещены на одной высоте от  3 до 5 м относительно поверхности земли и на одном расстоянии от края проезжей части;</w:t>
      </w:r>
    </w:p>
    <w:p w:rsidR="00B75F86" w:rsidRPr="00B75F86" w:rsidRDefault="00B75F86" w:rsidP="00B75F86">
      <w:pPr>
        <w:pStyle w:val="ab"/>
        <w:ind w:left="284" w:right="287"/>
        <w:rPr>
          <w:rFonts w:cs="Arial"/>
        </w:rPr>
      </w:pPr>
      <w:r w:rsidRPr="00B75F86">
        <w:rPr>
          <w:rFonts w:cs="Arial"/>
        </w:rPr>
        <w:t>расстояние между двумя рекламными конструкциями формата 3 x 6 м, установленными на одной линии вдоль проезжей части и находящимися в пределах прямой видимости, должно быть не менее 30 метров не более 100 метров при размещении этих конструкций вдоль автомобильных дорог.  Не менее 150 метров при размещении указанных конструкций вдоль трактов и выездных магистралей;</w:t>
      </w:r>
    </w:p>
    <w:p w:rsidR="00B75F86" w:rsidRPr="00B75F86" w:rsidRDefault="00B75F86" w:rsidP="00B75F86">
      <w:pPr>
        <w:pStyle w:val="ab"/>
        <w:ind w:left="284" w:right="287"/>
        <w:rPr>
          <w:rFonts w:cs="Arial"/>
        </w:rPr>
      </w:pPr>
      <w:r w:rsidRPr="00B75F86">
        <w:rPr>
          <w:rFonts w:cs="Arial"/>
        </w:rPr>
        <w:t>5.5. не допускается размещение наземной щитовой рекламной конструкции на разделительных полосах дорог, тротуаров, газонов, ориентированных на восприятие рекламной информации с проезжей части;</w:t>
      </w:r>
    </w:p>
    <w:p w:rsidR="00B75F86" w:rsidRPr="00B75F86" w:rsidRDefault="00B75F86" w:rsidP="00B75F86">
      <w:pPr>
        <w:pStyle w:val="ab"/>
        <w:ind w:left="284" w:right="287"/>
        <w:rPr>
          <w:rFonts w:cs="Arial"/>
        </w:rPr>
      </w:pPr>
      <w:r w:rsidRPr="00B75F86">
        <w:rPr>
          <w:rFonts w:cs="Arial"/>
        </w:rPr>
        <w:t>5.6. расстояние от края суперсайта до жилого здания должно быть не менее 100 метров;</w:t>
      </w:r>
    </w:p>
    <w:p w:rsidR="00B75F86" w:rsidRPr="00B75F86" w:rsidRDefault="00B75F86" w:rsidP="00B75F86">
      <w:pPr>
        <w:pStyle w:val="ab"/>
        <w:ind w:left="284" w:right="287"/>
        <w:rPr>
          <w:rFonts w:cs="Arial"/>
        </w:rPr>
      </w:pPr>
      <w:r w:rsidRPr="00B75F86">
        <w:rPr>
          <w:rFonts w:cs="Arial"/>
        </w:rPr>
        <w:t>-расстояние от суперсайта до ближайшей крупноформатной наземной рекламной конструкции - не менее 100 метров;</w:t>
      </w:r>
    </w:p>
    <w:p w:rsidR="00B75F86" w:rsidRPr="00B75F86" w:rsidRDefault="00B75F86" w:rsidP="00B75F86">
      <w:pPr>
        <w:pStyle w:val="ab"/>
        <w:ind w:left="284" w:right="287"/>
        <w:rPr>
          <w:rFonts w:cs="Arial"/>
        </w:rPr>
      </w:pPr>
      <w:r w:rsidRPr="00B75F86">
        <w:rPr>
          <w:rFonts w:cs="Arial"/>
        </w:rPr>
        <w:t>-расстояние между двумя суперсайтами - не менее 150 метров.</w:t>
      </w:r>
    </w:p>
    <w:p w:rsidR="00B75F86" w:rsidRPr="00B75F86" w:rsidRDefault="00B75F86" w:rsidP="00B75F86">
      <w:pPr>
        <w:pStyle w:val="ab"/>
        <w:ind w:left="284" w:right="287"/>
        <w:rPr>
          <w:rFonts w:cs="Arial"/>
        </w:rPr>
      </w:pPr>
    </w:p>
    <w:p w:rsidR="00B75F86" w:rsidRPr="00B75F86" w:rsidRDefault="00B75F86" w:rsidP="00B75F86">
      <w:pPr>
        <w:pStyle w:val="ab"/>
        <w:ind w:left="284" w:right="287"/>
        <w:rPr>
          <w:rFonts w:cs="Arial"/>
          <w:b/>
        </w:rPr>
      </w:pPr>
      <w:r w:rsidRPr="00B75F86">
        <w:rPr>
          <w:rFonts w:cs="Arial"/>
          <w:b/>
        </w:rPr>
        <w:t>6. Требования к размещению световых коробов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6.1. световые короба размещаются в соответствии с согласованными схемами расположений рекламных конструкций;</w:t>
      </w:r>
    </w:p>
    <w:p w:rsidR="00B75F86" w:rsidRPr="00B75F86" w:rsidRDefault="00B75F86" w:rsidP="00B75F86">
      <w:pPr>
        <w:pStyle w:val="ab"/>
        <w:ind w:left="284" w:right="287"/>
        <w:rPr>
          <w:rFonts w:cs="Arial"/>
        </w:rPr>
      </w:pPr>
      <w:r w:rsidRPr="00B75F86">
        <w:rPr>
          <w:rFonts w:cs="Arial"/>
        </w:rPr>
        <w:t>6.2.схемы расположений рекламных конструкций выполняются и согласовываются отделом  архитектуры, градостроительства и производственных отраслей администрации города по  индивидуальным проектам, с привязкой к конкретному месту;</w:t>
      </w:r>
    </w:p>
    <w:p w:rsidR="00B75F86" w:rsidRPr="00B75F86" w:rsidRDefault="00B75F86" w:rsidP="00B75F86">
      <w:pPr>
        <w:pStyle w:val="ab"/>
        <w:ind w:left="284" w:right="287"/>
        <w:rPr>
          <w:rFonts w:cs="Arial"/>
        </w:rPr>
      </w:pPr>
      <w:r w:rsidRPr="00B75F86">
        <w:rPr>
          <w:rFonts w:cs="Arial"/>
        </w:rPr>
        <w:t>6.3. типовые размеры световых коробов, размещаемых на опорах (в вертикальном исполнении) и самостоятельно стоящие:</w:t>
      </w:r>
    </w:p>
    <w:p w:rsidR="00B75F86" w:rsidRPr="00B75F86" w:rsidRDefault="00B75F86" w:rsidP="00B75F86">
      <w:pPr>
        <w:pStyle w:val="ab"/>
        <w:ind w:left="284" w:right="287"/>
        <w:rPr>
          <w:rFonts w:cs="Arial"/>
        </w:rPr>
      </w:pPr>
      <w:r w:rsidRPr="00B75F86">
        <w:rPr>
          <w:rFonts w:cs="Arial"/>
        </w:rPr>
        <w:t>-1,8 м x 1,2 м для магистралей, проспектов и площадей;</w:t>
      </w:r>
    </w:p>
    <w:p w:rsidR="00B75F86" w:rsidRPr="00B75F86" w:rsidRDefault="00B75F86" w:rsidP="00B75F86">
      <w:pPr>
        <w:pStyle w:val="ab"/>
        <w:ind w:left="284" w:right="287"/>
        <w:rPr>
          <w:rFonts w:cs="Arial"/>
        </w:rPr>
      </w:pPr>
      <w:r w:rsidRPr="00B75F86">
        <w:rPr>
          <w:rFonts w:cs="Arial"/>
        </w:rPr>
        <w:t>-1,2 м x 0,8 м для узких улиц и переулков;</w:t>
      </w:r>
    </w:p>
    <w:p w:rsidR="00B75F86" w:rsidRPr="00B75F86" w:rsidRDefault="00B75F86" w:rsidP="00B75F86">
      <w:pPr>
        <w:pStyle w:val="ab"/>
        <w:ind w:left="284" w:right="287"/>
        <w:rPr>
          <w:rFonts w:cs="Arial"/>
        </w:rPr>
      </w:pPr>
      <w:r w:rsidRPr="00B75F86">
        <w:rPr>
          <w:rFonts w:cs="Arial"/>
        </w:rPr>
        <w:t>-1,5 х     для самостоятельно стоящих;</w:t>
      </w:r>
    </w:p>
    <w:p w:rsidR="00B75F86" w:rsidRPr="00B75F86" w:rsidRDefault="00B75F86" w:rsidP="00B75F86">
      <w:pPr>
        <w:pStyle w:val="ab"/>
        <w:ind w:left="284" w:right="287"/>
        <w:rPr>
          <w:rFonts w:cs="Arial"/>
        </w:rPr>
      </w:pPr>
      <w:r w:rsidRPr="00B75F86">
        <w:rPr>
          <w:rFonts w:cs="Arial"/>
        </w:rPr>
        <w:t>6.3. световые короба, размещенные на отдельно стоящих опорах городского освещения и контактной сети, расположенных вдоль проезжей части (пешеходной зоны) в пределах от перекрестка до перекрестка на одной стороне улицы, должны быть выполнены в одном формате: 0,8 метра в ширину и 1,2 метра в высоту, или 1,2 метра в ширину и 1,8 метра в высоту, размещены на одинаковом расстоянии от поверхности земли, развернуты в одну сторону от (или к) проезжей части;</w:t>
      </w:r>
    </w:p>
    <w:p w:rsidR="00B75F86" w:rsidRPr="00B75F86" w:rsidRDefault="00B75F86" w:rsidP="00B75F86">
      <w:pPr>
        <w:pStyle w:val="ab"/>
        <w:ind w:left="284" w:right="287"/>
        <w:rPr>
          <w:rFonts w:cs="Arial"/>
        </w:rPr>
      </w:pPr>
      <w:r w:rsidRPr="00B75F86">
        <w:rPr>
          <w:rFonts w:cs="Arial"/>
        </w:rPr>
        <w:t>6.4. расстояние от поверхности земли до нижней кромки светового короба, размещаемого на опоре городского освещения или контактной сети, должно быть не менее 5 метров;</w:t>
      </w:r>
    </w:p>
    <w:p w:rsidR="00B75F86" w:rsidRPr="00B75F86" w:rsidRDefault="00B75F86" w:rsidP="00B75F86">
      <w:pPr>
        <w:pStyle w:val="ab"/>
        <w:ind w:left="284" w:right="287"/>
        <w:rPr>
          <w:rFonts w:cs="Arial"/>
        </w:rPr>
      </w:pPr>
      <w:r w:rsidRPr="00B75F86">
        <w:rPr>
          <w:rFonts w:cs="Arial"/>
        </w:rPr>
        <w:t>6.5. расстояние от поверхности земли до нижней кромки рекламной плоскости светового короба, размещаемого  самостоятельно , должно быть не менее 0,5 метров;</w:t>
      </w:r>
    </w:p>
    <w:p w:rsidR="00B75F86" w:rsidRPr="00B75F86" w:rsidRDefault="00B75F86" w:rsidP="00B75F86">
      <w:pPr>
        <w:pStyle w:val="ab"/>
        <w:ind w:left="284" w:right="287"/>
        <w:rPr>
          <w:rFonts w:cs="Arial"/>
        </w:rPr>
      </w:pPr>
      <w:r w:rsidRPr="00B75F86">
        <w:rPr>
          <w:rFonts w:cs="Arial"/>
        </w:rPr>
        <w:t>6.6. световой короб не должен размещаться на опоре, на которой установлен знак дорожного движения и (или) иное приспособление, предназначенное для регулирования дорожного движения;</w:t>
      </w:r>
    </w:p>
    <w:p w:rsidR="00B75F86" w:rsidRPr="00B75F86" w:rsidRDefault="00B75F86" w:rsidP="00B75F86">
      <w:pPr>
        <w:pStyle w:val="ab"/>
        <w:ind w:left="284" w:right="287"/>
        <w:rPr>
          <w:rFonts w:cs="Arial"/>
        </w:rPr>
      </w:pPr>
      <w:r w:rsidRPr="00B75F86">
        <w:rPr>
          <w:rFonts w:cs="Arial"/>
        </w:rPr>
        <w:t>6.7. при размещении на опоре световые короба должны быть ориентированы в сторону, противоположную проезжей части;</w:t>
      </w:r>
    </w:p>
    <w:p w:rsidR="00B75F86" w:rsidRPr="00B75F86" w:rsidRDefault="00B75F86" w:rsidP="00B75F86">
      <w:pPr>
        <w:pStyle w:val="ab"/>
        <w:ind w:left="284" w:right="287"/>
        <w:rPr>
          <w:rFonts w:cs="Arial"/>
        </w:rPr>
      </w:pPr>
      <w:r w:rsidRPr="00B75F86">
        <w:rPr>
          <w:rFonts w:cs="Arial"/>
        </w:rPr>
        <w:t>6.8. размещение на опоре более одного светового короба не допускается.</w:t>
      </w:r>
    </w:p>
    <w:p w:rsidR="00B75F86" w:rsidRPr="00B75F86" w:rsidRDefault="00B75F86" w:rsidP="00B75F86">
      <w:pPr>
        <w:pStyle w:val="ab"/>
        <w:ind w:left="284" w:right="287"/>
        <w:rPr>
          <w:rFonts w:cs="Arial"/>
          <w:b/>
        </w:rPr>
      </w:pPr>
      <w:r w:rsidRPr="00B75F86">
        <w:rPr>
          <w:rFonts w:cs="Arial"/>
          <w:b/>
        </w:rPr>
        <w:t>7. Требования к размещению перетяжек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7.1. перетяжки могут размещаться как на опорах городского освещения, так и на отдельно стоящих опорах;</w:t>
      </w:r>
    </w:p>
    <w:p w:rsidR="00B75F86" w:rsidRPr="00B75F86" w:rsidRDefault="00B75F86" w:rsidP="00B75F86">
      <w:pPr>
        <w:pStyle w:val="ab"/>
        <w:ind w:left="284" w:right="287"/>
        <w:rPr>
          <w:rFonts w:cs="Arial"/>
        </w:rPr>
      </w:pPr>
      <w:r w:rsidRPr="00B75F86">
        <w:rPr>
          <w:rFonts w:cs="Arial"/>
        </w:rPr>
        <w:t>-конструкции выполняются по индивидуальным проектам;</w:t>
      </w:r>
    </w:p>
    <w:p w:rsidR="00B75F86" w:rsidRPr="00B75F86" w:rsidRDefault="00B75F86" w:rsidP="00B75F86">
      <w:pPr>
        <w:pStyle w:val="ab"/>
        <w:ind w:left="284" w:right="287"/>
        <w:rPr>
          <w:rFonts w:cs="Arial"/>
        </w:rPr>
      </w:pPr>
      <w:r w:rsidRPr="00B75F86">
        <w:rPr>
          <w:rFonts w:cs="Arial"/>
        </w:rPr>
        <w:t>проект разрабатывается  с привязкой к конкретному месту и рассматривается отделом архитектуры, градостроительства и производственных отраслей  администрации города;</w:t>
      </w:r>
    </w:p>
    <w:p w:rsidR="00B75F86" w:rsidRPr="00B75F86" w:rsidRDefault="00B75F86" w:rsidP="00B75F86">
      <w:pPr>
        <w:pStyle w:val="ab"/>
        <w:ind w:left="284" w:right="287"/>
        <w:rPr>
          <w:rFonts w:cs="Arial"/>
        </w:rPr>
      </w:pPr>
      <w:r w:rsidRPr="00B75F86">
        <w:rPr>
          <w:rFonts w:cs="Arial"/>
        </w:rPr>
        <w:t>7.2.между двумя опорами не должно размещаться более одной перетяжки;</w:t>
      </w:r>
    </w:p>
    <w:p w:rsidR="00B75F86" w:rsidRPr="00B75F86" w:rsidRDefault="00B75F86" w:rsidP="00B75F86">
      <w:pPr>
        <w:pStyle w:val="ab"/>
        <w:ind w:left="284" w:right="287"/>
        <w:rPr>
          <w:rFonts w:cs="Arial"/>
        </w:rPr>
      </w:pPr>
    </w:p>
    <w:p w:rsidR="00B75F86" w:rsidRPr="00B75F86" w:rsidRDefault="00B75F86" w:rsidP="00B75F86">
      <w:pPr>
        <w:pStyle w:val="ab"/>
        <w:ind w:left="284" w:right="287"/>
        <w:rPr>
          <w:rFonts w:cs="Arial"/>
        </w:rPr>
      </w:pPr>
      <w:r w:rsidRPr="00B75F86">
        <w:rPr>
          <w:rFonts w:cs="Arial"/>
        </w:rPr>
        <w:t>- расстояние между двумя перетяжками, размещенными параллельно друг другу, должно быть не менее 100 метров;</w:t>
      </w:r>
    </w:p>
    <w:p w:rsidR="00B75F86" w:rsidRPr="00B75F86" w:rsidRDefault="00B75F86" w:rsidP="00B75F86">
      <w:pPr>
        <w:pStyle w:val="ab"/>
        <w:ind w:left="284" w:right="287"/>
        <w:rPr>
          <w:rFonts w:cs="Arial"/>
        </w:rPr>
      </w:pPr>
      <w:r w:rsidRPr="00B75F86">
        <w:rPr>
          <w:rFonts w:cs="Arial"/>
        </w:rPr>
        <w:t>- тросовая система перетяжек и элементы ее крепления не должны провисать;</w:t>
      </w:r>
    </w:p>
    <w:p w:rsidR="00B75F86" w:rsidRPr="00B75F86" w:rsidRDefault="00B75F86" w:rsidP="00B75F86">
      <w:pPr>
        <w:pStyle w:val="ab"/>
        <w:ind w:left="284" w:right="287"/>
        <w:rPr>
          <w:rFonts w:cs="Arial"/>
        </w:rPr>
      </w:pPr>
      <w:r w:rsidRPr="00B75F86">
        <w:rPr>
          <w:rFonts w:cs="Arial"/>
        </w:rPr>
        <w:t>- расстояние от поверхности земли до нижней кромки полотна рекламной перетяжки должно быть не менее 5 метров;</w:t>
      </w:r>
    </w:p>
    <w:p w:rsidR="00B75F86" w:rsidRPr="00B75F86" w:rsidRDefault="00B75F86" w:rsidP="00B75F86">
      <w:pPr>
        <w:pStyle w:val="ab"/>
        <w:ind w:left="284" w:right="287"/>
        <w:rPr>
          <w:rFonts w:cs="Arial"/>
        </w:rPr>
      </w:pPr>
      <w:r w:rsidRPr="00B75F86">
        <w:rPr>
          <w:rFonts w:cs="Arial"/>
        </w:rPr>
        <w:t>7.3. не допускается:</w:t>
      </w:r>
    </w:p>
    <w:p w:rsidR="00B75F86" w:rsidRPr="00B75F86" w:rsidRDefault="00B75F86" w:rsidP="00B75F86">
      <w:pPr>
        <w:pStyle w:val="ab"/>
        <w:ind w:left="284" w:right="287"/>
        <w:rPr>
          <w:rFonts w:cs="Arial"/>
        </w:rPr>
      </w:pPr>
      <w:r w:rsidRPr="00B75F86">
        <w:rPr>
          <w:rFonts w:cs="Arial"/>
        </w:rPr>
        <w:t>-установка вертикальных перетяжек и консолей на пересечении улиц, ближе 12 м от бордюрного камня проезжей части поперечной улицы;</w:t>
      </w:r>
    </w:p>
    <w:p w:rsidR="00B75F86" w:rsidRPr="00B75F86" w:rsidRDefault="00B75F86" w:rsidP="00B75F86">
      <w:pPr>
        <w:pStyle w:val="ab"/>
        <w:ind w:left="284" w:right="287"/>
        <w:rPr>
          <w:rFonts w:cs="Arial"/>
        </w:rPr>
      </w:pPr>
      <w:r w:rsidRPr="00B75F86">
        <w:rPr>
          <w:rFonts w:cs="Arial"/>
        </w:rPr>
        <w:t>-крепление вертикальных перетяжек к фасадам зданий;</w:t>
      </w:r>
    </w:p>
    <w:p w:rsidR="00B75F86" w:rsidRPr="00B75F86" w:rsidRDefault="00B75F86" w:rsidP="00B75F86">
      <w:pPr>
        <w:pStyle w:val="ab"/>
        <w:ind w:left="284" w:right="287"/>
        <w:rPr>
          <w:rFonts w:cs="Arial"/>
        </w:rPr>
      </w:pPr>
      <w:r w:rsidRPr="00B75F86">
        <w:rPr>
          <w:rFonts w:cs="Arial"/>
        </w:rPr>
        <w:t>-размещение отдельно стоящих опор, предназначенных только для крепления вертикальных перетяжек и консолей.</w:t>
      </w:r>
    </w:p>
    <w:p w:rsidR="00B75F86" w:rsidRPr="00B75F86" w:rsidRDefault="00B75F86" w:rsidP="00B75F86">
      <w:pPr>
        <w:pStyle w:val="ab"/>
        <w:ind w:left="284" w:right="287"/>
        <w:rPr>
          <w:rFonts w:cs="Arial"/>
          <w:b/>
        </w:rPr>
      </w:pPr>
      <w:r w:rsidRPr="00B75F86">
        <w:rPr>
          <w:rFonts w:cs="Arial"/>
          <w:b/>
        </w:rPr>
        <w:t>8. Требования к размещению рекламных вывесок в соответствии с внешним архитектурным обликом сложившейся застройки города:</w:t>
      </w:r>
    </w:p>
    <w:p w:rsidR="00B75F86" w:rsidRPr="00B75F86" w:rsidRDefault="00B75F86" w:rsidP="00B75F86">
      <w:pPr>
        <w:pStyle w:val="ab"/>
        <w:ind w:left="284" w:right="287"/>
        <w:rPr>
          <w:rFonts w:cs="Arial"/>
        </w:rPr>
      </w:pPr>
      <w:r w:rsidRPr="00B75F86">
        <w:rPr>
          <w:rFonts w:cs="Arial"/>
        </w:rPr>
        <w:t>8.1. рекламные вывески размещаются на фасадах зданий, выполняются по индивидуальным проектам;</w:t>
      </w:r>
    </w:p>
    <w:p w:rsidR="00B75F86" w:rsidRPr="00B75F86" w:rsidRDefault="00B75F86" w:rsidP="00B75F86">
      <w:pPr>
        <w:pStyle w:val="ab"/>
        <w:ind w:left="284" w:right="287"/>
        <w:rPr>
          <w:rFonts w:cs="Arial"/>
        </w:rPr>
      </w:pPr>
      <w:r w:rsidRPr="00B75F86">
        <w:rPr>
          <w:rFonts w:cs="Arial"/>
        </w:rPr>
        <w:t>проект разрабатывается  с привязкой к конкретным архитектурным объектам отделом архитектуры,  градостроительства и производственных отраслей администрации города;</w:t>
      </w:r>
    </w:p>
    <w:p w:rsidR="00B75F86" w:rsidRPr="00B75F86" w:rsidRDefault="00B75F86" w:rsidP="00B75F86">
      <w:pPr>
        <w:pStyle w:val="ab"/>
        <w:ind w:left="284" w:right="287"/>
        <w:rPr>
          <w:rFonts w:cs="Arial"/>
        </w:rPr>
      </w:pPr>
      <w:r w:rsidRPr="00B75F86">
        <w:rPr>
          <w:rFonts w:cs="Arial"/>
        </w:rPr>
        <w:t>8.2.рекламные вывески не должны размещаться выше нижнего края оконных проемов и (или) витрин второго этажа здания;</w:t>
      </w:r>
    </w:p>
    <w:p w:rsidR="00B75F86" w:rsidRPr="00B75F86" w:rsidRDefault="00B75F86" w:rsidP="00B75F86">
      <w:pPr>
        <w:pStyle w:val="ab"/>
        <w:ind w:left="284" w:right="287"/>
        <w:rPr>
          <w:rFonts w:cs="Arial"/>
        </w:rPr>
      </w:pPr>
      <w:r w:rsidRPr="00B75F86">
        <w:rPr>
          <w:rFonts w:cs="Arial"/>
        </w:rPr>
        <w:t>8.3. рекламные вывески нескольких организаций, располагаемые в пределах одного фасада, должны размещаться на одном уровне, иметь одинаковую высоту лицевой панели и отступать на равное расстояние от плоскости фасада;</w:t>
      </w:r>
    </w:p>
    <w:p w:rsidR="00B75F86" w:rsidRPr="00B75F86" w:rsidRDefault="00B75F86" w:rsidP="00B75F86">
      <w:pPr>
        <w:pStyle w:val="ab"/>
        <w:ind w:left="284" w:right="287"/>
        <w:rPr>
          <w:rFonts w:cs="Arial"/>
        </w:rPr>
      </w:pPr>
      <w:r w:rsidRPr="00B75F86">
        <w:rPr>
          <w:rFonts w:cs="Arial"/>
        </w:rPr>
        <w:t>8.4. рекламные вывески могут быть оборудованы системой подсветки;</w:t>
      </w:r>
    </w:p>
    <w:p w:rsidR="00B75F86" w:rsidRPr="00B75F86" w:rsidRDefault="00B75F86" w:rsidP="00B75F86">
      <w:pPr>
        <w:pStyle w:val="ab"/>
        <w:ind w:left="284" w:right="287"/>
        <w:rPr>
          <w:rFonts w:cs="Arial"/>
        </w:rPr>
      </w:pPr>
      <w:r w:rsidRPr="00B75F86">
        <w:rPr>
          <w:rFonts w:cs="Arial"/>
        </w:rPr>
        <w:t>8.5. допускается размещать рекламные вывески на фасаде, над входом в помещение, занимаемое организацией, либо над его окнами между оконными проемами и (или) витринами первого этажа здания и оконными проемами и (или) витринами второго этажа;</w:t>
      </w:r>
    </w:p>
    <w:p w:rsidR="00B75F86" w:rsidRPr="00B75F86" w:rsidRDefault="00B75F86" w:rsidP="00B75F86">
      <w:pPr>
        <w:pStyle w:val="ab"/>
        <w:ind w:left="284" w:right="287"/>
        <w:rPr>
          <w:rFonts w:cs="Arial"/>
        </w:rPr>
      </w:pPr>
      <w:r w:rsidRPr="00B75F86">
        <w:rPr>
          <w:rFonts w:cs="Arial"/>
        </w:rPr>
        <w:t>8.6.если организация располагается в подвальном или полуподвальном помещении, вывеска, содержащая сведения рекламного характера, может быть размещена над входом в подвальное или полуподвальное помещение;</w:t>
      </w:r>
    </w:p>
    <w:p w:rsidR="00B75F86" w:rsidRPr="00B75F86" w:rsidRDefault="00B75F86" w:rsidP="00B75F86">
      <w:pPr>
        <w:pStyle w:val="ab"/>
        <w:ind w:left="284" w:right="287"/>
        <w:rPr>
          <w:rFonts w:cs="Arial"/>
          <w:b/>
        </w:rPr>
      </w:pPr>
      <w:r w:rsidRPr="00B75F86">
        <w:rPr>
          <w:rFonts w:cs="Arial"/>
          <w:b/>
        </w:rPr>
        <w:t>9. Виды и назначения вывесок:</w:t>
      </w:r>
    </w:p>
    <w:p w:rsidR="00B75F86" w:rsidRPr="00B75F86" w:rsidRDefault="00B75F86" w:rsidP="00B75F86">
      <w:pPr>
        <w:pStyle w:val="ab"/>
        <w:ind w:left="284" w:right="287"/>
        <w:rPr>
          <w:rFonts w:cs="Arial"/>
        </w:rPr>
      </w:pPr>
      <w:r w:rsidRPr="00B75F86">
        <w:rPr>
          <w:rFonts w:cs="Arial"/>
        </w:rPr>
        <w:t>9.1.по характеру использования различаются:</w:t>
      </w:r>
    </w:p>
    <w:p w:rsidR="00B75F86" w:rsidRPr="00B75F86" w:rsidRDefault="00B75F86" w:rsidP="00B75F86">
      <w:pPr>
        <w:pStyle w:val="ab"/>
        <w:ind w:left="284" w:right="287"/>
        <w:rPr>
          <w:rFonts w:cs="Arial"/>
        </w:rPr>
      </w:pPr>
      <w:r w:rsidRPr="00B75F86">
        <w:rPr>
          <w:rFonts w:cs="Arial"/>
        </w:rPr>
        <w:t>-постоянные вывески: размещаются на длительный срок; конструктивно и композиционно связаны с фасадом; содержат информацию долговременного характера;</w:t>
      </w:r>
    </w:p>
    <w:p w:rsidR="00B75F86" w:rsidRPr="00B75F86" w:rsidRDefault="00B75F86" w:rsidP="00B75F86">
      <w:pPr>
        <w:pStyle w:val="ab"/>
        <w:ind w:left="284" w:right="287"/>
        <w:rPr>
          <w:rFonts w:cs="Arial"/>
        </w:rPr>
      </w:pPr>
      <w:r w:rsidRPr="00B75F86">
        <w:rPr>
          <w:rFonts w:cs="Arial"/>
        </w:rPr>
        <w:t>-временные вывески: размещаются на короткий срок, сезон; устанавливаются без применения несущих конструкций или с помощью несложного крепежа, обеспечивающего навесное, съемное размещение вывесок;</w:t>
      </w:r>
    </w:p>
    <w:p w:rsidR="00B75F86" w:rsidRPr="00B75F86" w:rsidRDefault="00B75F86" w:rsidP="00B75F86">
      <w:pPr>
        <w:pStyle w:val="ab"/>
        <w:ind w:left="284" w:right="287"/>
        <w:rPr>
          <w:rFonts w:cs="Arial"/>
        </w:rPr>
      </w:pPr>
      <w:r w:rsidRPr="00B75F86">
        <w:rPr>
          <w:rFonts w:cs="Arial"/>
        </w:rPr>
        <w:t>9.2.по характеру размещения различаются:</w:t>
      </w:r>
    </w:p>
    <w:p w:rsidR="00B75F86" w:rsidRPr="00B75F86" w:rsidRDefault="00B75F86" w:rsidP="00B75F86">
      <w:pPr>
        <w:pStyle w:val="ab"/>
        <w:ind w:left="284" w:right="287"/>
        <w:rPr>
          <w:rFonts w:cs="Arial"/>
        </w:rPr>
      </w:pPr>
      <w:r w:rsidRPr="00B75F86">
        <w:rPr>
          <w:rFonts w:cs="Arial"/>
        </w:rPr>
        <w:t>настенные вывески (информационное поле расположено параллельно поверхности стены);</w:t>
      </w:r>
    </w:p>
    <w:p w:rsidR="00B75F86" w:rsidRPr="00B75F86" w:rsidRDefault="00B75F86" w:rsidP="00B75F86">
      <w:pPr>
        <w:pStyle w:val="ab"/>
        <w:ind w:left="284" w:right="287"/>
        <w:rPr>
          <w:rFonts w:cs="Arial"/>
        </w:rPr>
      </w:pPr>
      <w:r w:rsidRPr="00B75F86">
        <w:rPr>
          <w:rFonts w:cs="Arial"/>
        </w:rPr>
        <w:t>-консольные вывески (информационное поле расположено перпендикулярно поверхности стены);</w:t>
      </w:r>
    </w:p>
    <w:p w:rsidR="00B75F86" w:rsidRPr="00B75F86" w:rsidRDefault="00B75F86" w:rsidP="00B75F86">
      <w:pPr>
        <w:pStyle w:val="ab"/>
        <w:ind w:left="284" w:right="287"/>
        <w:rPr>
          <w:rFonts w:cs="Arial"/>
        </w:rPr>
      </w:pPr>
      <w:r w:rsidRPr="00B75F86">
        <w:rPr>
          <w:rFonts w:cs="Arial"/>
        </w:rPr>
        <w:t>-вывески в витринах (носители информации расположены на поверхности или в пространстве витрины);</w:t>
      </w:r>
    </w:p>
    <w:p w:rsidR="00B75F86" w:rsidRPr="00B75F86" w:rsidRDefault="00B75F86" w:rsidP="00B75F86">
      <w:pPr>
        <w:pStyle w:val="ab"/>
        <w:ind w:left="284" w:right="287"/>
        <w:rPr>
          <w:rFonts w:cs="Arial"/>
        </w:rPr>
      </w:pPr>
      <w:r w:rsidRPr="00B75F86">
        <w:rPr>
          <w:rFonts w:cs="Arial"/>
        </w:rPr>
        <w:t>-отдельно стоящие вывески (носители информации расположены вне поверхности фасада, но композиционно и функционально связаны с ней);</w:t>
      </w:r>
    </w:p>
    <w:p w:rsidR="00B75F86" w:rsidRPr="00B75F86" w:rsidRDefault="00B75F86" w:rsidP="00B75F86">
      <w:pPr>
        <w:pStyle w:val="ab"/>
        <w:ind w:left="284" w:right="287"/>
        <w:rPr>
          <w:rFonts w:cs="Arial"/>
        </w:rPr>
      </w:pPr>
      <w:r w:rsidRPr="00B75F86">
        <w:rPr>
          <w:rFonts w:cs="Arial"/>
        </w:rPr>
        <w:t>9.3.по характеру устройства различаются:</w:t>
      </w:r>
    </w:p>
    <w:p w:rsidR="00B75F86" w:rsidRPr="00B75F86" w:rsidRDefault="00B75F86" w:rsidP="00B75F86">
      <w:pPr>
        <w:pStyle w:val="ab"/>
        <w:ind w:left="284" w:right="287"/>
        <w:rPr>
          <w:rFonts w:cs="Arial"/>
        </w:rPr>
      </w:pPr>
      <w:r w:rsidRPr="00B75F86">
        <w:rPr>
          <w:rFonts w:cs="Arial"/>
        </w:rPr>
        <w:t>-фоновые вывески (буквы и знаки расположены на поверхности фона);</w:t>
      </w:r>
    </w:p>
    <w:p w:rsidR="00B75F86" w:rsidRPr="00B75F86" w:rsidRDefault="00B75F86" w:rsidP="00B75F86">
      <w:pPr>
        <w:pStyle w:val="ab"/>
        <w:ind w:left="284" w:right="287"/>
        <w:rPr>
          <w:rFonts w:cs="Arial"/>
        </w:rPr>
      </w:pPr>
      <w:r w:rsidRPr="00B75F86">
        <w:rPr>
          <w:rFonts w:cs="Arial"/>
        </w:rPr>
        <w:t>-бесфоновые вывески (состоят из отдельных букв и знаков);</w:t>
      </w:r>
    </w:p>
    <w:p w:rsidR="00B75F86" w:rsidRPr="00B75F86" w:rsidRDefault="00B75F86" w:rsidP="00B75F86">
      <w:pPr>
        <w:pStyle w:val="ab"/>
        <w:ind w:left="284" w:right="287"/>
        <w:rPr>
          <w:rFonts w:cs="Arial"/>
        </w:rPr>
      </w:pPr>
      <w:r w:rsidRPr="00B75F86">
        <w:rPr>
          <w:rFonts w:cs="Arial"/>
        </w:rPr>
        <w:t>-световые короба (представляют собой единый объем или ряд объемных элементов);</w:t>
      </w:r>
    </w:p>
    <w:p w:rsidR="00B75F86" w:rsidRPr="00B75F86" w:rsidRDefault="00B75F86" w:rsidP="00B75F86">
      <w:pPr>
        <w:pStyle w:val="ab"/>
        <w:ind w:left="284" w:right="287"/>
        <w:rPr>
          <w:rFonts w:cs="Arial"/>
        </w:rPr>
      </w:pPr>
      <w:r w:rsidRPr="00B75F86">
        <w:rPr>
          <w:rFonts w:cs="Arial"/>
        </w:rPr>
        <w:t>9.3.по характеру информационного поля различаются:</w:t>
      </w:r>
    </w:p>
    <w:p w:rsidR="00B75F86" w:rsidRPr="00B75F86" w:rsidRDefault="00B75F86" w:rsidP="00B75F86">
      <w:pPr>
        <w:pStyle w:val="ab"/>
        <w:ind w:left="284" w:right="287"/>
        <w:rPr>
          <w:rFonts w:cs="Arial"/>
        </w:rPr>
      </w:pPr>
      <w:r w:rsidRPr="00B75F86">
        <w:rPr>
          <w:rFonts w:cs="Arial"/>
        </w:rPr>
        <w:t>- крупные настенные вывески:</w:t>
      </w:r>
    </w:p>
    <w:p w:rsidR="00B75F86" w:rsidRPr="00B75F86" w:rsidRDefault="00B75F86" w:rsidP="00B75F86">
      <w:pPr>
        <w:pStyle w:val="ab"/>
        <w:ind w:left="284" w:right="287"/>
        <w:rPr>
          <w:rFonts w:cs="Arial"/>
        </w:rPr>
      </w:pPr>
      <w:r w:rsidRPr="00B75F86">
        <w:rPr>
          <w:rFonts w:cs="Arial"/>
        </w:rPr>
        <w:t>-располагаются преимущественно между 1-м и 2-м этажами (по согласованию с управлением архитектуры и градостроительства администрации города); формируют основную горизонталь рекламно-информационного поля фасада с соблюдением архитектурного ритма, симметрии на едином уровне в пределах фасада на расстоянии от поверхности стены не более 0,3 м; принадлежат объектам, расположенным в первом этаже на данном участке фасада или занимающим значительную часть здания; размеры определяются архитектурными членениями фасада;</w:t>
      </w:r>
    </w:p>
    <w:p w:rsidR="00B75F86" w:rsidRPr="00B75F86" w:rsidRDefault="00B75F86" w:rsidP="00B75F86">
      <w:pPr>
        <w:pStyle w:val="ab"/>
        <w:ind w:left="284" w:right="287"/>
        <w:rPr>
          <w:rFonts w:cs="Arial"/>
        </w:rPr>
      </w:pPr>
      <w:r w:rsidRPr="00B75F86">
        <w:rPr>
          <w:rFonts w:cs="Arial"/>
        </w:rPr>
        <w:t>-запрещается размещение крупных настенных вывесок:</w:t>
      </w:r>
    </w:p>
    <w:p w:rsidR="00B75F86" w:rsidRPr="00B75F86" w:rsidRDefault="00B75F86" w:rsidP="00B75F86">
      <w:pPr>
        <w:pStyle w:val="ab"/>
        <w:ind w:left="284" w:right="287"/>
        <w:rPr>
          <w:rFonts w:cs="Arial"/>
        </w:rPr>
      </w:pPr>
      <w:r w:rsidRPr="00B75F86">
        <w:rPr>
          <w:rFonts w:cs="Arial"/>
        </w:rPr>
        <w:t>-за пределами части фасада, занимаемой владельцем;</w:t>
      </w:r>
    </w:p>
    <w:p w:rsidR="00B75F86" w:rsidRPr="00B75F86" w:rsidRDefault="00B75F86" w:rsidP="00B75F86">
      <w:pPr>
        <w:pStyle w:val="ab"/>
        <w:ind w:left="284" w:right="287"/>
        <w:rPr>
          <w:rFonts w:cs="Arial"/>
        </w:rPr>
      </w:pPr>
      <w:r w:rsidRPr="00B75F86">
        <w:rPr>
          <w:rFonts w:cs="Arial"/>
        </w:rPr>
        <w:t>-выше уровня между 1-м и 2-м этажами (если это не обосновано особым статусом и расположением объекта);</w:t>
      </w:r>
    </w:p>
    <w:p w:rsidR="00B75F86" w:rsidRPr="00B75F86" w:rsidRDefault="00B75F86" w:rsidP="00B75F86">
      <w:pPr>
        <w:pStyle w:val="ab"/>
        <w:ind w:left="284" w:right="287"/>
        <w:rPr>
          <w:rFonts w:cs="Arial"/>
        </w:rPr>
      </w:pPr>
      <w:r w:rsidRPr="00B75F86">
        <w:rPr>
          <w:rFonts w:cs="Arial"/>
        </w:rPr>
        <w:t>-без соблюдения заданных архитектурных границ и членений;</w:t>
      </w:r>
    </w:p>
    <w:p w:rsidR="00B75F86" w:rsidRPr="00B75F86" w:rsidRDefault="00B75F86" w:rsidP="00B75F86">
      <w:pPr>
        <w:pStyle w:val="ab"/>
        <w:ind w:left="284" w:right="287"/>
        <w:rPr>
          <w:rFonts w:cs="Arial"/>
        </w:rPr>
      </w:pPr>
      <w:r w:rsidRPr="00B75F86">
        <w:rPr>
          <w:rFonts w:cs="Arial"/>
        </w:rPr>
        <w:t>-на разных уровнях, без соблюдения единой горизонтали в пределах фасада;</w:t>
      </w:r>
    </w:p>
    <w:p w:rsidR="00B75F86" w:rsidRPr="00B75F86" w:rsidRDefault="00B75F86" w:rsidP="00B75F86">
      <w:pPr>
        <w:pStyle w:val="ab"/>
        <w:ind w:left="284" w:right="287"/>
        <w:rPr>
          <w:rFonts w:cs="Arial"/>
        </w:rPr>
      </w:pPr>
      <w:r w:rsidRPr="00B75F86">
        <w:rPr>
          <w:rFonts w:cs="Arial"/>
        </w:rPr>
        <w:t>-с выступанием за пределы фасада;</w:t>
      </w:r>
    </w:p>
    <w:p w:rsidR="00B75F86" w:rsidRPr="00B75F86" w:rsidRDefault="00B75F86" w:rsidP="00B75F86">
      <w:pPr>
        <w:pStyle w:val="ab"/>
        <w:ind w:left="284" w:right="287"/>
        <w:rPr>
          <w:rFonts w:cs="Arial"/>
        </w:rPr>
      </w:pPr>
      <w:r w:rsidRPr="00B75F86">
        <w:rPr>
          <w:rFonts w:cs="Arial"/>
        </w:rPr>
        <w:t>-в поле оконных и дверных проемов, с изменением их конфигурации;</w:t>
      </w:r>
    </w:p>
    <w:p w:rsidR="00B75F86" w:rsidRPr="00B75F86" w:rsidRDefault="00B75F86" w:rsidP="00B75F86">
      <w:pPr>
        <w:pStyle w:val="ab"/>
        <w:ind w:left="284" w:right="287"/>
        <w:rPr>
          <w:rFonts w:cs="Arial"/>
        </w:rPr>
      </w:pPr>
      <w:r w:rsidRPr="00B75F86">
        <w:rPr>
          <w:rFonts w:cs="Arial"/>
        </w:rPr>
        <w:t>-в композиции исторических порталов, если это не предусмотрено архитектурным решением входа;</w:t>
      </w:r>
    </w:p>
    <w:p w:rsidR="00B75F86" w:rsidRPr="00B75F86" w:rsidRDefault="00B75F86" w:rsidP="00B75F86">
      <w:pPr>
        <w:pStyle w:val="ab"/>
        <w:ind w:left="284" w:right="287"/>
        <w:rPr>
          <w:rFonts w:cs="Arial"/>
        </w:rPr>
      </w:pPr>
      <w:r w:rsidRPr="00B75F86">
        <w:rPr>
          <w:rFonts w:cs="Arial"/>
        </w:rPr>
        <w:t>-на поверхностях, отделанных керамической плиткой, майоликой, камнем, облицовочным кирпичом, декоративным рельефом;</w:t>
      </w:r>
    </w:p>
    <w:p w:rsidR="00B75F86" w:rsidRPr="00B75F86" w:rsidRDefault="00B75F86" w:rsidP="00B75F86">
      <w:pPr>
        <w:pStyle w:val="ab"/>
        <w:ind w:left="284" w:right="287"/>
        <w:rPr>
          <w:rFonts w:cs="Arial"/>
        </w:rPr>
      </w:pPr>
      <w:r w:rsidRPr="00B75F86">
        <w:rPr>
          <w:rFonts w:cs="Arial"/>
        </w:rPr>
        <w:t>-на карнизах и цоколях;</w:t>
      </w:r>
    </w:p>
    <w:p w:rsidR="00B75F86" w:rsidRPr="00B75F86" w:rsidRDefault="00B75F86" w:rsidP="00B75F86">
      <w:pPr>
        <w:pStyle w:val="ab"/>
        <w:ind w:left="284" w:right="287"/>
        <w:rPr>
          <w:rFonts w:cs="Arial"/>
        </w:rPr>
      </w:pPr>
      <w:r w:rsidRPr="00B75F86">
        <w:rPr>
          <w:rFonts w:cs="Arial"/>
        </w:rPr>
        <w:t>-на ограждениях и цоколе балконов, лоджий;</w:t>
      </w:r>
    </w:p>
    <w:p w:rsidR="00B75F86" w:rsidRPr="00B75F86" w:rsidRDefault="00B75F86" w:rsidP="00B75F86">
      <w:pPr>
        <w:pStyle w:val="ab"/>
        <w:ind w:left="284" w:right="287"/>
        <w:rPr>
          <w:rFonts w:cs="Arial"/>
        </w:rPr>
      </w:pPr>
      <w:r w:rsidRPr="00B75F86">
        <w:rPr>
          <w:rFonts w:cs="Arial"/>
        </w:rPr>
        <w:t>-на эркерах;</w:t>
      </w:r>
    </w:p>
    <w:p w:rsidR="00B75F86" w:rsidRPr="00B75F86" w:rsidRDefault="00B75F86" w:rsidP="00B75F86">
      <w:pPr>
        <w:pStyle w:val="ab"/>
        <w:ind w:left="284" w:right="287"/>
        <w:rPr>
          <w:rFonts w:cs="Arial"/>
        </w:rPr>
      </w:pPr>
      <w:r w:rsidRPr="00B75F86">
        <w:rPr>
          <w:rFonts w:cs="Arial"/>
        </w:rPr>
        <w:t>-на металлических козырьках;</w:t>
      </w:r>
    </w:p>
    <w:p w:rsidR="00B75F86" w:rsidRPr="00B75F86" w:rsidRDefault="00B75F86" w:rsidP="00B75F86">
      <w:pPr>
        <w:pStyle w:val="ab"/>
        <w:ind w:left="284" w:right="287"/>
        <w:rPr>
          <w:rFonts w:cs="Arial"/>
        </w:rPr>
      </w:pPr>
      <w:r w:rsidRPr="00B75F86">
        <w:rPr>
          <w:rFonts w:cs="Arial"/>
        </w:rPr>
        <w:t>-на воротах, оградах, дверях;</w:t>
      </w:r>
    </w:p>
    <w:p w:rsidR="00B75F86" w:rsidRPr="00B75F86" w:rsidRDefault="00B75F86" w:rsidP="00B75F86">
      <w:pPr>
        <w:pStyle w:val="ab"/>
        <w:ind w:left="284" w:right="287"/>
        <w:rPr>
          <w:rFonts w:cs="Arial"/>
        </w:rPr>
      </w:pPr>
      <w:r w:rsidRPr="00B75F86">
        <w:rPr>
          <w:rFonts w:cs="Arial"/>
        </w:rPr>
        <w:t>-над арочными проемами (за исключением названных условий);</w:t>
      </w:r>
    </w:p>
    <w:p w:rsidR="00B75F86" w:rsidRPr="00B75F86" w:rsidRDefault="00B75F86" w:rsidP="00B75F86">
      <w:pPr>
        <w:pStyle w:val="ab"/>
        <w:ind w:left="284" w:right="287"/>
        <w:rPr>
          <w:rFonts w:cs="Arial"/>
        </w:rPr>
      </w:pPr>
      <w:r w:rsidRPr="00B75F86">
        <w:rPr>
          <w:rFonts w:cs="Arial"/>
        </w:rPr>
        <w:t>9.4. малые настенные вывески:</w:t>
      </w:r>
    </w:p>
    <w:p w:rsidR="00B75F86" w:rsidRPr="00B75F86" w:rsidRDefault="00B75F86" w:rsidP="00B75F86">
      <w:pPr>
        <w:pStyle w:val="ab"/>
        <w:ind w:left="284" w:right="287"/>
        <w:rPr>
          <w:rFonts w:cs="Arial"/>
        </w:rPr>
      </w:pPr>
      <w:r w:rsidRPr="00B75F86">
        <w:rPr>
          <w:rFonts w:cs="Arial"/>
        </w:rPr>
        <w:t>-располагаются в плоскости стены в пределах 1-го этажа рядом с входом в учреждение; выполняют назначение обязательных вывесок; площадь не более 1 кв. м на высоте не менее 1,5 м и не более 2 м от уровня тротуара до нижнего края вывески;</w:t>
      </w:r>
    </w:p>
    <w:p w:rsidR="00B75F86" w:rsidRPr="00B75F86" w:rsidRDefault="00B75F86" w:rsidP="00B75F86">
      <w:pPr>
        <w:pStyle w:val="ab"/>
        <w:ind w:left="284" w:right="287"/>
        <w:rPr>
          <w:rFonts w:cs="Arial"/>
        </w:rPr>
      </w:pPr>
      <w:r w:rsidRPr="00B75F86">
        <w:rPr>
          <w:rFonts w:cs="Arial"/>
        </w:rPr>
        <w:t>-запрещается размещение малых настенных вывесок:</w:t>
      </w:r>
    </w:p>
    <w:p w:rsidR="00B75F86" w:rsidRPr="00B75F86" w:rsidRDefault="00B75F86" w:rsidP="00B75F86">
      <w:pPr>
        <w:pStyle w:val="ab"/>
        <w:ind w:left="284" w:right="287"/>
        <w:rPr>
          <w:rFonts w:cs="Arial"/>
        </w:rPr>
      </w:pPr>
      <w:r w:rsidRPr="00B75F86">
        <w:rPr>
          <w:rFonts w:cs="Arial"/>
        </w:rPr>
        <w:t>-выше уровня 1-го этажа;</w:t>
      </w:r>
    </w:p>
    <w:p w:rsidR="00B75F86" w:rsidRPr="00B75F86" w:rsidRDefault="00B75F86" w:rsidP="00B75F86">
      <w:pPr>
        <w:pStyle w:val="ab"/>
        <w:ind w:left="284" w:right="287"/>
        <w:rPr>
          <w:rFonts w:cs="Arial"/>
        </w:rPr>
      </w:pPr>
      <w:r w:rsidRPr="00B75F86">
        <w:rPr>
          <w:rFonts w:cs="Arial"/>
        </w:rPr>
        <w:t>-беспорядочно, без соблюдения вертикальной координации, симметрии, архитектурных границ и осей;</w:t>
      </w:r>
    </w:p>
    <w:p w:rsidR="00B75F86" w:rsidRPr="00B75F86" w:rsidRDefault="00B75F86" w:rsidP="00B75F86">
      <w:pPr>
        <w:pStyle w:val="ab"/>
        <w:ind w:left="284" w:right="287"/>
        <w:rPr>
          <w:rFonts w:cs="Arial"/>
        </w:rPr>
      </w:pPr>
      <w:r w:rsidRPr="00B75F86">
        <w:rPr>
          <w:rFonts w:cs="Arial"/>
        </w:rPr>
        <w:t>в местах расположения архитектурных деталей, декора;</w:t>
      </w:r>
    </w:p>
    <w:p w:rsidR="00B75F86" w:rsidRPr="00B75F86" w:rsidRDefault="00B75F86" w:rsidP="00B75F86">
      <w:pPr>
        <w:pStyle w:val="ab"/>
        <w:ind w:left="284" w:right="287"/>
        <w:rPr>
          <w:rFonts w:cs="Arial"/>
        </w:rPr>
      </w:pPr>
      <w:r w:rsidRPr="00B75F86">
        <w:rPr>
          <w:rFonts w:cs="Arial"/>
        </w:rPr>
        <w:t>на поверхностях, имеющих ценную отделку;</w:t>
      </w:r>
    </w:p>
    <w:p w:rsidR="00B75F86" w:rsidRPr="00B75F86" w:rsidRDefault="00B75F86" w:rsidP="00B75F86">
      <w:pPr>
        <w:pStyle w:val="ab"/>
        <w:ind w:left="284" w:right="287"/>
        <w:rPr>
          <w:rFonts w:cs="Arial"/>
        </w:rPr>
      </w:pPr>
      <w:r w:rsidRPr="00B75F86">
        <w:rPr>
          <w:rFonts w:cs="Arial"/>
        </w:rPr>
        <w:t>9.5. малые консольные вывески:</w:t>
      </w:r>
    </w:p>
    <w:p w:rsidR="00B75F86" w:rsidRPr="00B75F86" w:rsidRDefault="00B75F86" w:rsidP="00B75F86">
      <w:pPr>
        <w:pStyle w:val="ab"/>
        <w:ind w:left="284" w:right="287"/>
        <w:rPr>
          <w:rFonts w:cs="Arial"/>
        </w:rPr>
      </w:pPr>
      <w:r w:rsidRPr="00B75F86">
        <w:rPr>
          <w:rFonts w:cs="Arial"/>
        </w:rPr>
        <w:t>располагаются между 1-м и 2-м этажами в пределах участка фасада, занимаемого владельцем, у входа в здание, а также у арки или угловой границы фасада (при размещении объекта вне пределов данного фасада не далее 50 м); дополняют или заменяют настенную вывеску на единой высоте в пределах на расстоянии от стены не более 0,3 м; предпочтительны в условиях ограниченной возможности восприятия настенных вывесок; размеры не более 1,2 м по высоте и 0,8 м по ширине;</w:t>
      </w:r>
    </w:p>
    <w:p w:rsidR="00B75F86" w:rsidRPr="00B75F86" w:rsidRDefault="00B75F86" w:rsidP="00B75F86">
      <w:pPr>
        <w:pStyle w:val="ab"/>
        <w:ind w:left="284" w:right="287"/>
        <w:rPr>
          <w:rFonts w:cs="Arial"/>
        </w:rPr>
      </w:pPr>
      <w:r w:rsidRPr="00B75F86">
        <w:rPr>
          <w:rFonts w:cs="Arial"/>
        </w:rPr>
        <w:t>запрещается размещение малых консольных вывесок:</w:t>
      </w:r>
    </w:p>
    <w:p w:rsidR="00B75F86" w:rsidRPr="00B75F86" w:rsidRDefault="00B75F86" w:rsidP="00B75F86">
      <w:pPr>
        <w:pStyle w:val="ab"/>
        <w:ind w:left="284" w:right="287"/>
        <w:rPr>
          <w:rFonts w:cs="Arial"/>
        </w:rPr>
      </w:pPr>
      <w:r w:rsidRPr="00B75F86">
        <w:rPr>
          <w:rFonts w:cs="Arial"/>
        </w:rPr>
        <w:t>-выше уровня 1-го этажа;</w:t>
      </w:r>
    </w:p>
    <w:p w:rsidR="00B75F86" w:rsidRPr="00B75F86" w:rsidRDefault="00B75F86" w:rsidP="00B75F86">
      <w:pPr>
        <w:pStyle w:val="ab"/>
        <w:ind w:left="284" w:right="287"/>
        <w:rPr>
          <w:rFonts w:cs="Arial"/>
        </w:rPr>
      </w:pPr>
      <w:r w:rsidRPr="00B75F86">
        <w:rPr>
          <w:rFonts w:cs="Arial"/>
        </w:rPr>
        <w:t>-беспорядочно, без соблюдения вертикальной координации, симметрии, архитектурных границ и осей;</w:t>
      </w:r>
    </w:p>
    <w:p w:rsidR="00B75F86" w:rsidRPr="00B75F86" w:rsidRDefault="00B75F86" w:rsidP="00B75F86">
      <w:pPr>
        <w:pStyle w:val="ab"/>
        <w:ind w:left="284" w:right="287"/>
        <w:rPr>
          <w:rFonts w:cs="Arial"/>
        </w:rPr>
      </w:pPr>
      <w:r w:rsidRPr="00B75F86">
        <w:rPr>
          <w:rFonts w:cs="Arial"/>
        </w:rPr>
        <w:t>-в местах расположения архитектурных деталей, декора;</w:t>
      </w:r>
    </w:p>
    <w:p w:rsidR="00B75F86" w:rsidRPr="00B75F86" w:rsidRDefault="00B75F86" w:rsidP="00B75F86">
      <w:pPr>
        <w:pStyle w:val="ab"/>
        <w:ind w:left="284" w:right="287"/>
        <w:rPr>
          <w:rFonts w:cs="Arial"/>
        </w:rPr>
      </w:pPr>
      <w:r w:rsidRPr="00B75F86">
        <w:rPr>
          <w:rFonts w:cs="Arial"/>
        </w:rPr>
        <w:t>-на поверхностях, имеющих ценную отделку;</w:t>
      </w:r>
    </w:p>
    <w:p w:rsidR="00B75F86" w:rsidRPr="00B75F86" w:rsidRDefault="00B75F86" w:rsidP="00B75F86">
      <w:pPr>
        <w:pStyle w:val="ab"/>
        <w:ind w:left="284" w:right="287"/>
        <w:rPr>
          <w:rFonts w:cs="Arial"/>
        </w:rPr>
      </w:pPr>
      <w:r w:rsidRPr="00B75F86">
        <w:rPr>
          <w:rFonts w:cs="Arial"/>
        </w:rPr>
        <w:t>-рядом с мемориальными досками и памятными знаками;</w:t>
      </w:r>
    </w:p>
    <w:p w:rsidR="00B75F86" w:rsidRPr="00B75F86" w:rsidRDefault="00B75F86" w:rsidP="00B75F86">
      <w:pPr>
        <w:pStyle w:val="ab"/>
        <w:ind w:left="284" w:right="287"/>
        <w:rPr>
          <w:rFonts w:cs="Arial"/>
        </w:rPr>
      </w:pPr>
      <w:r w:rsidRPr="00B75F86">
        <w:rPr>
          <w:rFonts w:cs="Arial"/>
        </w:rPr>
        <w:t>9.6.вертикальные консольные вывески:</w:t>
      </w:r>
    </w:p>
    <w:p w:rsidR="00B75F86" w:rsidRPr="00B75F86" w:rsidRDefault="00B75F86" w:rsidP="00B75F86">
      <w:pPr>
        <w:pStyle w:val="ab"/>
        <w:ind w:left="284" w:right="287"/>
        <w:rPr>
          <w:rFonts w:cs="Arial"/>
        </w:rPr>
      </w:pPr>
      <w:r w:rsidRPr="00B75F86">
        <w:rPr>
          <w:rFonts w:cs="Arial"/>
        </w:rPr>
        <w:t>-текстовая и знаковая информация размещена по вертикали; располагаются преимущественно в пределах 2 - 3 этажей; принадлежат крупным объектам торговли, сервиса и т.п., расположенным в пределах данного фасада; высота не более 6 м (или высоты 2 - 3-го этажей); в границах исторического центра рекомендуется высота не более 3 м (или высоты 2-го этажа); ширина не более 0,6 м в границах исторического центра города и не более 0,8 м на остальных территориях; возможна комплектация из ряда модульных элементов, объединенных в блок (для небольших объектов, расположенных компактно в пределах участка фасада или вне данного фасада, на расстоянии не более 50 м); предпочтительные места размещения - у боковых границ фасада;</w:t>
      </w:r>
    </w:p>
    <w:p w:rsidR="00B75F86" w:rsidRPr="00B75F86" w:rsidRDefault="00B75F86" w:rsidP="00B75F86">
      <w:pPr>
        <w:pStyle w:val="ab"/>
        <w:ind w:left="284" w:right="287"/>
        <w:rPr>
          <w:rFonts w:cs="Arial"/>
        </w:rPr>
      </w:pPr>
      <w:r w:rsidRPr="00B75F86">
        <w:rPr>
          <w:rFonts w:cs="Arial"/>
        </w:rPr>
        <w:t>-запрещается размещение вертикальных консольных вывесок:</w:t>
      </w:r>
    </w:p>
    <w:p w:rsidR="00B75F86" w:rsidRPr="00B75F86" w:rsidRDefault="00B75F86" w:rsidP="00B75F86">
      <w:pPr>
        <w:pStyle w:val="ab"/>
        <w:ind w:left="284" w:right="287"/>
        <w:rPr>
          <w:rFonts w:cs="Arial"/>
        </w:rPr>
      </w:pPr>
      <w:r w:rsidRPr="00B75F86">
        <w:rPr>
          <w:rFonts w:cs="Arial"/>
        </w:rPr>
        <w:t>-в границах ценных городских ландшафтов, заповедных зон;</w:t>
      </w:r>
    </w:p>
    <w:p w:rsidR="00B75F86" w:rsidRPr="00B75F86" w:rsidRDefault="00B75F86" w:rsidP="00B75F86">
      <w:pPr>
        <w:pStyle w:val="ab"/>
        <w:ind w:left="284" w:right="287"/>
        <w:rPr>
          <w:rFonts w:cs="Arial"/>
        </w:rPr>
      </w:pPr>
      <w:r w:rsidRPr="00B75F86">
        <w:rPr>
          <w:rFonts w:cs="Arial"/>
        </w:rPr>
        <w:t>-в центральной части фасада;</w:t>
      </w:r>
    </w:p>
    <w:p w:rsidR="00B75F86" w:rsidRPr="00B75F86" w:rsidRDefault="00B75F86" w:rsidP="00B75F86">
      <w:pPr>
        <w:pStyle w:val="ab"/>
        <w:ind w:left="284" w:right="287"/>
        <w:rPr>
          <w:rFonts w:cs="Arial"/>
        </w:rPr>
      </w:pPr>
      <w:r w:rsidRPr="00B75F86">
        <w:rPr>
          <w:rFonts w:cs="Arial"/>
        </w:rPr>
        <w:t>-без согласования с вертикальными членениями, пропорциями, архитектурным ритмом фасада;</w:t>
      </w:r>
    </w:p>
    <w:p w:rsidR="00B75F86" w:rsidRPr="00B75F86" w:rsidRDefault="00B75F86" w:rsidP="00B75F86">
      <w:pPr>
        <w:pStyle w:val="ab"/>
        <w:ind w:left="284" w:right="287"/>
        <w:rPr>
          <w:rFonts w:cs="Arial"/>
        </w:rPr>
      </w:pPr>
      <w:r w:rsidRPr="00B75F86">
        <w:rPr>
          <w:rFonts w:cs="Arial"/>
        </w:rPr>
        <w:t>-с нарушением установленных пределов выступания от поверхности стены;</w:t>
      </w:r>
    </w:p>
    <w:p w:rsidR="00B75F86" w:rsidRPr="00B75F86" w:rsidRDefault="00B75F86" w:rsidP="00B75F86">
      <w:pPr>
        <w:pStyle w:val="ab"/>
        <w:ind w:left="284" w:right="287"/>
        <w:rPr>
          <w:rFonts w:cs="Arial"/>
        </w:rPr>
      </w:pPr>
      <w:r w:rsidRPr="00B75F86">
        <w:rPr>
          <w:rFonts w:cs="Arial"/>
        </w:rPr>
        <w:t>-на эркерах;</w:t>
      </w:r>
    </w:p>
    <w:p w:rsidR="00B75F86" w:rsidRPr="00B75F86" w:rsidRDefault="00B75F86" w:rsidP="00B75F86">
      <w:pPr>
        <w:pStyle w:val="ab"/>
        <w:ind w:left="284" w:right="287"/>
        <w:rPr>
          <w:rFonts w:cs="Arial"/>
        </w:rPr>
      </w:pPr>
      <w:r w:rsidRPr="00B75F86">
        <w:rPr>
          <w:rFonts w:cs="Arial"/>
        </w:rPr>
        <w:t>-на колоннах, пилястрах;</w:t>
      </w:r>
    </w:p>
    <w:p w:rsidR="00B75F86" w:rsidRPr="00B75F86" w:rsidRDefault="00B75F86" w:rsidP="00B75F86">
      <w:pPr>
        <w:pStyle w:val="ab"/>
        <w:ind w:left="284" w:right="287"/>
        <w:rPr>
          <w:rFonts w:cs="Arial"/>
        </w:rPr>
      </w:pPr>
      <w:r w:rsidRPr="00B75F86">
        <w:rPr>
          <w:rFonts w:cs="Arial"/>
        </w:rPr>
        <w:t>-рядом с эркерами, балконами и другими выступающими частями фасада;</w:t>
      </w:r>
    </w:p>
    <w:p w:rsidR="00B75F86" w:rsidRPr="00B75F86" w:rsidRDefault="00B75F86" w:rsidP="00B75F86">
      <w:pPr>
        <w:pStyle w:val="ab"/>
        <w:ind w:left="284" w:right="287"/>
        <w:rPr>
          <w:rFonts w:cs="Arial"/>
        </w:rPr>
      </w:pPr>
      <w:r w:rsidRPr="00B75F86">
        <w:rPr>
          <w:rFonts w:cs="Arial"/>
        </w:rPr>
        <w:t>9.7.вывески в витринах:</w:t>
      </w:r>
    </w:p>
    <w:p w:rsidR="00B75F86" w:rsidRPr="00B75F86" w:rsidRDefault="00B75F86" w:rsidP="00B75F86">
      <w:pPr>
        <w:pStyle w:val="ab"/>
        <w:ind w:left="284" w:right="287"/>
        <w:rPr>
          <w:rFonts w:cs="Arial"/>
        </w:rPr>
      </w:pPr>
      <w:r w:rsidRPr="00B75F86">
        <w:rPr>
          <w:rFonts w:cs="Arial"/>
        </w:rPr>
        <w:t>-рекомендуются при отсутствии мест размещения на фасаде; являются составной частью оформления витрин; площадь не более 1/10 поля крупных витрин и не более 1/5 поля небольших оконных проемов (площадью до 3 кв. м);</w:t>
      </w:r>
    </w:p>
    <w:p w:rsidR="00B75F86" w:rsidRPr="00B75F86" w:rsidRDefault="00B75F86" w:rsidP="00B75F86">
      <w:pPr>
        <w:pStyle w:val="ab"/>
        <w:ind w:left="284" w:right="287"/>
        <w:rPr>
          <w:rFonts w:cs="Arial"/>
        </w:rPr>
      </w:pPr>
      <w:r w:rsidRPr="00B75F86">
        <w:rPr>
          <w:rFonts w:cs="Arial"/>
        </w:rPr>
        <w:t>-запрещается размещение вывесок на витринах:</w:t>
      </w:r>
    </w:p>
    <w:p w:rsidR="00B75F86" w:rsidRPr="00B75F86" w:rsidRDefault="00B75F86" w:rsidP="00B75F86">
      <w:pPr>
        <w:pStyle w:val="ab"/>
        <w:ind w:left="284" w:right="287"/>
        <w:rPr>
          <w:rFonts w:cs="Arial"/>
        </w:rPr>
      </w:pPr>
      <w:r w:rsidRPr="00B75F86">
        <w:rPr>
          <w:rFonts w:cs="Arial"/>
        </w:rPr>
        <w:t>-с изменением формы проема;</w:t>
      </w:r>
    </w:p>
    <w:p w:rsidR="00B75F86" w:rsidRPr="00B75F86" w:rsidRDefault="00B75F86" w:rsidP="00B75F86">
      <w:pPr>
        <w:pStyle w:val="ab"/>
        <w:ind w:left="284" w:right="287"/>
        <w:rPr>
          <w:rFonts w:cs="Arial"/>
        </w:rPr>
      </w:pPr>
      <w:r w:rsidRPr="00B75F86">
        <w:rPr>
          <w:rFonts w:cs="Arial"/>
        </w:rPr>
        <w:t>-неорганизованно, без единого решения всех витрин, принадлежащих владельцу;</w:t>
      </w:r>
    </w:p>
    <w:p w:rsidR="00B75F86" w:rsidRPr="00B75F86" w:rsidRDefault="00B75F86" w:rsidP="00B75F86">
      <w:pPr>
        <w:pStyle w:val="ab"/>
        <w:ind w:left="284" w:right="287"/>
        <w:rPr>
          <w:rFonts w:cs="Arial"/>
          <w:b/>
        </w:rPr>
      </w:pPr>
      <w:r w:rsidRPr="00B75F86">
        <w:rPr>
          <w:rFonts w:cs="Arial"/>
          <w:b/>
        </w:rPr>
        <w:t>10. Общими требованиями к архитектурно-художественному виду, дизайну вывесок являются:</w:t>
      </w:r>
    </w:p>
    <w:p w:rsidR="00B75F86" w:rsidRPr="00B75F86" w:rsidRDefault="00B75F86" w:rsidP="00B75F86">
      <w:pPr>
        <w:pStyle w:val="ab"/>
        <w:ind w:left="284" w:right="287"/>
        <w:rPr>
          <w:rFonts w:cs="Arial"/>
        </w:rPr>
      </w:pPr>
      <w:r w:rsidRPr="00B75F86">
        <w:rPr>
          <w:rFonts w:cs="Arial"/>
        </w:rPr>
        <w:t>-высокий уровень художественного и технического исполнения;</w:t>
      </w:r>
    </w:p>
    <w:p w:rsidR="00B75F86" w:rsidRPr="00B75F86" w:rsidRDefault="00B75F86" w:rsidP="00B75F86">
      <w:pPr>
        <w:pStyle w:val="ab"/>
        <w:ind w:left="284" w:right="287"/>
        <w:rPr>
          <w:rFonts w:cs="Arial"/>
        </w:rPr>
      </w:pPr>
      <w:r w:rsidRPr="00B75F86">
        <w:rPr>
          <w:rFonts w:cs="Arial"/>
        </w:rPr>
        <w:t>-использование качественных материалов с высокими декоративными и эксплуатационными свойствами;</w:t>
      </w:r>
    </w:p>
    <w:p w:rsidR="00B75F86" w:rsidRPr="00B75F86" w:rsidRDefault="00B75F86" w:rsidP="00B75F86">
      <w:pPr>
        <w:pStyle w:val="ab"/>
        <w:ind w:left="284" w:right="287"/>
        <w:rPr>
          <w:rFonts w:cs="Arial"/>
        </w:rPr>
      </w:pPr>
      <w:r w:rsidRPr="00B75F86">
        <w:rPr>
          <w:rFonts w:cs="Arial"/>
        </w:rPr>
        <w:t>-композиционная согласованность в пределах фасада;</w:t>
      </w:r>
    </w:p>
    <w:p w:rsidR="00B75F86" w:rsidRPr="00B75F86" w:rsidRDefault="00B75F86" w:rsidP="00B75F86">
      <w:pPr>
        <w:pStyle w:val="ab"/>
        <w:ind w:left="284" w:right="287"/>
        <w:rPr>
          <w:rFonts w:cs="Arial"/>
        </w:rPr>
      </w:pPr>
      <w:r w:rsidRPr="00B75F86">
        <w:rPr>
          <w:rFonts w:cs="Arial"/>
        </w:rPr>
        <w:t>-корректность по отношению к архитектурному окружению;</w:t>
      </w:r>
    </w:p>
    <w:p w:rsidR="00B75F86" w:rsidRPr="00B75F86" w:rsidRDefault="00B75F86" w:rsidP="00B75F86">
      <w:pPr>
        <w:pStyle w:val="ab"/>
        <w:ind w:left="284" w:right="287"/>
        <w:rPr>
          <w:rFonts w:cs="Arial"/>
        </w:rPr>
      </w:pPr>
      <w:r w:rsidRPr="00B75F86">
        <w:rPr>
          <w:rFonts w:cs="Arial"/>
        </w:rPr>
        <w:t>-цветовая гармония с архитектурным фоном;</w:t>
      </w:r>
    </w:p>
    <w:p w:rsidR="00B75F86" w:rsidRPr="00B75F86" w:rsidRDefault="00B75F86" w:rsidP="00B75F86">
      <w:pPr>
        <w:pStyle w:val="ab"/>
        <w:ind w:left="284" w:right="287"/>
        <w:rPr>
          <w:rFonts w:cs="Arial"/>
        </w:rPr>
      </w:pPr>
      <w:r w:rsidRPr="00B75F86">
        <w:rPr>
          <w:rFonts w:cs="Arial"/>
        </w:rPr>
        <w:t>10.1. конструкции вывесок должны обеспечивать:</w:t>
      </w:r>
    </w:p>
    <w:p w:rsidR="00B75F86" w:rsidRPr="00B75F86" w:rsidRDefault="00B75F86" w:rsidP="00B75F86">
      <w:pPr>
        <w:pStyle w:val="ab"/>
        <w:ind w:left="284" w:right="287"/>
        <w:rPr>
          <w:rFonts w:cs="Arial"/>
        </w:rPr>
      </w:pPr>
      <w:r w:rsidRPr="00B75F86">
        <w:rPr>
          <w:rFonts w:cs="Arial"/>
        </w:rPr>
        <w:t>-наименьшее число точек крепления и сопряжения с фасадом;</w:t>
      </w:r>
    </w:p>
    <w:p w:rsidR="00B75F86" w:rsidRPr="00B75F86" w:rsidRDefault="00B75F86" w:rsidP="00B75F86">
      <w:pPr>
        <w:pStyle w:val="ab"/>
        <w:ind w:left="284" w:right="287"/>
        <w:rPr>
          <w:rFonts w:cs="Arial"/>
        </w:rPr>
      </w:pPr>
      <w:r w:rsidRPr="00B75F86">
        <w:rPr>
          <w:rFonts w:cs="Arial"/>
        </w:rPr>
        <w:t>-легкость монтажа и демонтажа;</w:t>
      </w:r>
    </w:p>
    <w:p w:rsidR="00B75F86" w:rsidRPr="00B75F86" w:rsidRDefault="00B75F86" w:rsidP="00B75F86">
      <w:pPr>
        <w:pStyle w:val="ab"/>
        <w:ind w:left="284" w:right="287"/>
        <w:rPr>
          <w:rFonts w:cs="Arial"/>
        </w:rPr>
      </w:pPr>
      <w:r w:rsidRPr="00B75F86">
        <w:rPr>
          <w:rFonts w:cs="Arial"/>
        </w:rPr>
        <w:t>-ремонтопригодность (возможность замены элементов, блоков и т.п.);</w:t>
      </w:r>
    </w:p>
    <w:p w:rsidR="00B75F86" w:rsidRPr="00B75F86" w:rsidRDefault="00B75F86" w:rsidP="00B75F86">
      <w:pPr>
        <w:pStyle w:val="ab"/>
        <w:ind w:left="284" w:right="287"/>
        <w:rPr>
          <w:rFonts w:cs="Arial"/>
        </w:rPr>
      </w:pPr>
      <w:r w:rsidRPr="00B75F86">
        <w:rPr>
          <w:rFonts w:cs="Arial"/>
        </w:rPr>
        <w:t>-безопасность эксплуатации и обслуживания;</w:t>
      </w:r>
    </w:p>
    <w:p w:rsidR="00B75F86" w:rsidRPr="00B75F86" w:rsidRDefault="00B75F86" w:rsidP="00B75F86">
      <w:pPr>
        <w:pStyle w:val="ab"/>
        <w:ind w:left="284" w:right="287"/>
        <w:rPr>
          <w:rFonts w:cs="Arial"/>
        </w:rPr>
      </w:pPr>
      <w:r w:rsidRPr="00B75F86">
        <w:rPr>
          <w:rFonts w:cs="Arial"/>
        </w:rPr>
        <w:t>10.2.запрещается:</w:t>
      </w:r>
    </w:p>
    <w:p w:rsidR="00B75F86" w:rsidRPr="00B75F86" w:rsidRDefault="00B75F86" w:rsidP="00B75F86">
      <w:pPr>
        <w:pStyle w:val="ab"/>
        <w:ind w:left="284" w:right="287"/>
        <w:rPr>
          <w:rFonts w:cs="Arial"/>
        </w:rPr>
      </w:pPr>
      <w:r w:rsidRPr="00B75F86">
        <w:rPr>
          <w:rFonts w:cs="Arial"/>
        </w:rPr>
        <w:t>-использование некачественных недолговечных материалов;</w:t>
      </w:r>
    </w:p>
    <w:p w:rsidR="00B75F86" w:rsidRPr="00B75F86" w:rsidRDefault="00B75F86" w:rsidP="00B75F86">
      <w:pPr>
        <w:pStyle w:val="ab"/>
        <w:ind w:left="284" w:right="287"/>
        <w:rPr>
          <w:rFonts w:cs="Arial"/>
        </w:rPr>
      </w:pPr>
      <w:r w:rsidRPr="00B75F86">
        <w:rPr>
          <w:rFonts w:cs="Arial"/>
        </w:rPr>
        <w:t>-низкий технический уровень изготовления;</w:t>
      </w:r>
    </w:p>
    <w:p w:rsidR="00B75F86" w:rsidRPr="00B75F86" w:rsidRDefault="00B75F86" w:rsidP="00B75F86">
      <w:pPr>
        <w:pStyle w:val="ab"/>
        <w:ind w:left="284" w:right="287"/>
        <w:rPr>
          <w:rFonts w:cs="Arial"/>
        </w:rPr>
      </w:pPr>
      <w:r w:rsidRPr="00B75F86">
        <w:rPr>
          <w:rFonts w:cs="Arial"/>
        </w:rPr>
        <w:t>-использование громоздких неразъемных конструкций, препятствующих оперативному ремонту вывесок;</w:t>
      </w:r>
    </w:p>
    <w:p w:rsidR="00B75F86" w:rsidRPr="00B75F86" w:rsidRDefault="00B75F86" w:rsidP="00B75F86">
      <w:pPr>
        <w:pStyle w:val="ab"/>
        <w:ind w:left="284" w:right="287"/>
        <w:rPr>
          <w:rFonts w:cs="Arial"/>
        </w:rPr>
      </w:pPr>
      <w:r w:rsidRPr="00B75F86">
        <w:rPr>
          <w:rFonts w:cs="Arial"/>
        </w:rPr>
        <w:t>-значительное число точек крепления, ведущее к повреждению поверхности фасада;</w:t>
      </w:r>
    </w:p>
    <w:p w:rsidR="00B75F86" w:rsidRPr="00B75F86" w:rsidRDefault="00B75F86" w:rsidP="00B75F86">
      <w:pPr>
        <w:pStyle w:val="ab"/>
        <w:ind w:left="284" w:right="287"/>
        <w:rPr>
          <w:rFonts w:cs="Arial"/>
        </w:rPr>
      </w:pPr>
      <w:r w:rsidRPr="00B75F86">
        <w:rPr>
          <w:rFonts w:cs="Arial"/>
        </w:rPr>
        <w:t>-конструктивное и техническое решение, представляющее опасность в процессе эксплуатации;</w:t>
      </w:r>
    </w:p>
    <w:p w:rsidR="00B75F86" w:rsidRPr="00B75F86" w:rsidRDefault="00B75F86" w:rsidP="00B75F86">
      <w:pPr>
        <w:pStyle w:val="ab"/>
        <w:ind w:left="284" w:right="287"/>
        <w:rPr>
          <w:rFonts w:cs="Arial"/>
        </w:rPr>
      </w:pPr>
      <w:r w:rsidRPr="00B75F86">
        <w:rPr>
          <w:rFonts w:cs="Arial"/>
        </w:rPr>
        <w:t>10.3. стилистика вывесок в исторических районах города должна соответствовать внешнему архитектурному облику сложившейся застройки города Магнитогорска, носить сдержанный характер, подчиненный масштабу и стилистике архитектурного контекста;</w:t>
      </w:r>
    </w:p>
    <w:p w:rsidR="00B75F86" w:rsidRPr="00B75F86" w:rsidRDefault="00B75F86" w:rsidP="00B75F86">
      <w:pPr>
        <w:pStyle w:val="ab"/>
        <w:ind w:left="284" w:right="287"/>
        <w:rPr>
          <w:rFonts w:cs="Arial"/>
        </w:rPr>
      </w:pPr>
      <w:r w:rsidRPr="00B75F86">
        <w:rPr>
          <w:rFonts w:cs="Arial"/>
        </w:rPr>
        <w:t>10.4. шрифтовое и художественное решение вывесок должно быть единым для всех носителей, относящихся к объекту;</w:t>
      </w:r>
    </w:p>
    <w:p w:rsidR="00B75F86" w:rsidRPr="00B75F86" w:rsidRDefault="00B75F86" w:rsidP="00B75F86">
      <w:pPr>
        <w:pStyle w:val="ab"/>
        <w:ind w:left="284" w:right="287"/>
        <w:rPr>
          <w:rFonts w:cs="Arial"/>
        </w:rPr>
      </w:pPr>
      <w:r w:rsidRPr="00B75F86">
        <w:rPr>
          <w:rFonts w:cs="Arial"/>
        </w:rPr>
        <w:t>10.5. надписи и знаки должны быть соразмерны фасаду, соответствовать масштабной шкале архитектурных членений и деталей;</w:t>
      </w:r>
    </w:p>
    <w:p w:rsidR="00B75F86" w:rsidRPr="00B75F86" w:rsidRDefault="00B75F86" w:rsidP="00B75F86">
      <w:pPr>
        <w:pStyle w:val="ab"/>
        <w:ind w:left="284" w:right="287"/>
        <w:rPr>
          <w:rFonts w:cs="Arial"/>
        </w:rPr>
      </w:pPr>
      <w:r w:rsidRPr="00B75F86">
        <w:rPr>
          <w:rFonts w:cs="Arial"/>
        </w:rPr>
        <w:t>10.6. характер устройства вывески определяется местом размещения, композицией фасада, условиями восприятия;</w:t>
      </w:r>
    </w:p>
    <w:p w:rsidR="00B75F86" w:rsidRPr="00B75F86" w:rsidRDefault="00B75F86" w:rsidP="00B75F86">
      <w:pPr>
        <w:pStyle w:val="ab"/>
        <w:ind w:left="284" w:right="287"/>
        <w:rPr>
          <w:rFonts w:cs="Arial"/>
        </w:rPr>
      </w:pPr>
      <w:r w:rsidRPr="00B75F86">
        <w:rPr>
          <w:rFonts w:cs="Arial"/>
        </w:rPr>
        <w:t>10.7. колористика вывесок должна отвечать следующим требованиям:</w:t>
      </w:r>
    </w:p>
    <w:p w:rsidR="00B75F86" w:rsidRPr="00B75F86" w:rsidRDefault="00B75F86" w:rsidP="00B75F86">
      <w:pPr>
        <w:pStyle w:val="ab"/>
        <w:ind w:left="284" w:right="287"/>
        <w:rPr>
          <w:rFonts w:cs="Arial"/>
        </w:rPr>
      </w:pPr>
      <w:r w:rsidRPr="00B75F86">
        <w:rPr>
          <w:rFonts w:cs="Arial"/>
        </w:rPr>
        <w:t>-гармония с цветовой гаммой фасада;</w:t>
      </w:r>
    </w:p>
    <w:p w:rsidR="00B75F86" w:rsidRPr="00B75F86" w:rsidRDefault="00B75F86" w:rsidP="00B75F86">
      <w:pPr>
        <w:pStyle w:val="ab"/>
        <w:ind w:left="284" w:right="287"/>
        <w:rPr>
          <w:rFonts w:cs="Arial"/>
        </w:rPr>
      </w:pPr>
      <w:r w:rsidRPr="00B75F86">
        <w:rPr>
          <w:rFonts w:cs="Arial"/>
        </w:rPr>
        <w:t>-ограниченное использование ярких насыщенных цветов (в районах исторической застройки допустимо по согласованию с управлением архитектуры и градостроительства администрации города);</w:t>
      </w:r>
    </w:p>
    <w:p w:rsidR="00B75F86" w:rsidRPr="00B75F86" w:rsidRDefault="00B75F86" w:rsidP="00B75F86">
      <w:pPr>
        <w:pStyle w:val="ab"/>
        <w:ind w:left="284" w:right="287"/>
        <w:rPr>
          <w:rFonts w:cs="Arial"/>
        </w:rPr>
      </w:pPr>
      <w:r w:rsidRPr="00B75F86">
        <w:rPr>
          <w:rFonts w:cs="Arial"/>
        </w:rPr>
        <w:t>-ограниченное использование фирменных цветов и цветосочетаний;</w:t>
      </w:r>
    </w:p>
    <w:p w:rsidR="00B75F86" w:rsidRPr="00B75F86" w:rsidRDefault="00B75F86" w:rsidP="00B75F86">
      <w:pPr>
        <w:pStyle w:val="ab"/>
        <w:ind w:left="284" w:right="287"/>
        <w:rPr>
          <w:rFonts w:cs="Arial"/>
        </w:rPr>
      </w:pPr>
      <w:r w:rsidRPr="00B75F86">
        <w:rPr>
          <w:rFonts w:cs="Arial"/>
        </w:rPr>
        <w:t>-согласованность в пределах фасада, улицы;</w:t>
      </w:r>
    </w:p>
    <w:p w:rsidR="00B75F86" w:rsidRPr="00B75F86" w:rsidRDefault="00B75F86" w:rsidP="00B75F86">
      <w:pPr>
        <w:pStyle w:val="ab"/>
        <w:ind w:left="284" w:right="287"/>
        <w:rPr>
          <w:rFonts w:cs="Arial"/>
        </w:rPr>
      </w:pPr>
      <w:r w:rsidRPr="00B75F86">
        <w:rPr>
          <w:rFonts w:cs="Arial"/>
        </w:rPr>
        <w:t>- использование яркого, насыщенного фона допустимо преимущественно за пределами исторического центра города и должно быть композиционно обосновано;</w:t>
      </w:r>
    </w:p>
    <w:p w:rsidR="00B75F86" w:rsidRPr="00B75F86" w:rsidRDefault="00B75F86" w:rsidP="00B75F86">
      <w:pPr>
        <w:pStyle w:val="ab"/>
        <w:ind w:left="284" w:right="287"/>
        <w:rPr>
          <w:rFonts w:cs="Arial"/>
          <w:b/>
        </w:rPr>
      </w:pPr>
      <w:r w:rsidRPr="00B75F86">
        <w:rPr>
          <w:rFonts w:cs="Arial"/>
          <w:b/>
        </w:rPr>
        <w:t>11. к основным видам подсветки относятся:</w:t>
      </w:r>
    </w:p>
    <w:p w:rsidR="00B75F86" w:rsidRPr="00B75F86" w:rsidRDefault="00B75F86" w:rsidP="00B75F86">
      <w:pPr>
        <w:pStyle w:val="ab"/>
        <w:ind w:left="284" w:right="287"/>
        <w:rPr>
          <w:rFonts w:cs="Arial"/>
        </w:rPr>
      </w:pPr>
      <w:r w:rsidRPr="00B75F86">
        <w:rPr>
          <w:rFonts w:cs="Arial"/>
        </w:rPr>
        <w:t>-наружная подсветка;</w:t>
      </w:r>
    </w:p>
    <w:p w:rsidR="00B75F86" w:rsidRPr="00B75F86" w:rsidRDefault="00B75F86" w:rsidP="00B75F86">
      <w:pPr>
        <w:pStyle w:val="ab"/>
        <w:ind w:left="284" w:right="287"/>
        <w:rPr>
          <w:rFonts w:cs="Arial"/>
        </w:rPr>
      </w:pPr>
      <w:r w:rsidRPr="00B75F86">
        <w:rPr>
          <w:rFonts w:cs="Arial"/>
        </w:rPr>
        <w:t>-внутренняя подсветка знаков;</w:t>
      </w:r>
    </w:p>
    <w:p w:rsidR="00B75F86" w:rsidRPr="00B75F86" w:rsidRDefault="00B75F86" w:rsidP="00B75F86">
      <w:pPr>
        <w:pStyle w:val="ab"/>
        <w:ind w:left="284" w:right="287"/>
        <w:rPr>
          <w:rFonts w:cs="Arial"/>
        </w:rPr>
      </w:pPr>
      <w:r w:rsidRPr="00B75F86">
        <w:rPr>
          <w:rFonts w:cs="Arial"/>
        </w:rPr>
        <w:t>-внутренняя подсветка коробов;</w:t>
      </w:r>
    </w:p>
    <w:p w:rsidR="00B75F86" w:rsidRPr="00B75F86" w:rsidRDefault="00B75F86" w:rsidP="00B75F86">
      <w:pPr>
        <w:pStyle w:val="ab"/>
        <w:ind w:left="284" w:right="287"/>
        <w:rPr>
          <w:rFonts w:cs="Arial"/>
        </w:rPr>
      </w:pPr>
      <w:r w:rsidRPr="00B75F86">
        <w:rPr>
          <w:rFonts w:cs="Arial"/>
        </w:rPr>
        <w:t>-эффект контражура (подсветка фона, обеспечивающая силуэтную читаемость знаков);</w:t>
      </w:r>
    </w:p>
    <w:p w:rsidR="00B75F86" w:rsidRPr="00B75F86" w:rsidRDefault="00B75F86" w:rsidP="00B75F86">
      <w:pPr>
        <w:pStyle w:val="ab"/>
        <w:ind w:left="284" w:right="287"/>
        <w:rPr>
          <w:rFonts w:cs="Arial"/>
        </w:rPr>
      </w:pPr>
      <w:r w:rsidRPr="00B75F86">
        <w:rPr>
          <w:rFonts w:cs="Arial"/>
        </w:rPr>
        <w:t>-газосветные устройства (контурная и линейная подсветка, открытый неон);</w:t>
      </w:r>
    </w:p>
    <w:p w:rsidR="00B75F86" w:rsidRPr="00B75F86" w:rsidRDefault="00B75F86" w:rsidP="00B75F86">
      <w:pPr>
        <w:pStyle w:val="ab"/>
        <w:ind w:left="284" w:right="287"/>
        <w:rPr>
          <w:rFonts w:cs="Arial"/>
        </w:rPr>
      </w:pPr>
      <w:r w:rsidRPr="00B75F86">
        <w:rPr>
          <w:rFonts w:cs="Arial"/>
        </w:rPr>
        <w:t>11.1. подсветка должна быть равномерной, обеспечивать ясную читаемость информации, композиционное единство вывески и фасада;</w:t>
      </w:r>
    </w:p>
    <w:p w:rsidR="00B75F86" w:rsidRPr="00B75F86" w:rsidRDefault="00B75F86" w:rsidP="00B75F86">
      <w:pPr>
        <w:pStyle w:val="ab"/>
        <w:ind w:left="284" w:right="287"/>
        <w:rPr>
          <w:rFonts w:cs="Arial"/>
        </w:rPr>
      </w:pPr>
      <w:r w:rsidRPr="00B75F86">
        <w:rPr>
          <w:rFonts w:cs="Arial"/>
        </w:rPr>
        <w:t>11.2. световые акценты должны быть скоординированы с архитектурным ритмом и общей свето-цветовой композицией фасада;</w:t>
      </w:r>
    </w:p>
    <w:p w:rsidR="00B75F86" w:rsidRPr="00B75F86" w:rsidRDefault="00B75F86" w:rsidP="00B75F86">
      <w:pPr>
        <w:pStyle w:val="ab"/>
        <w:ind w:left="284" w:right="287"/>
        <w:rPr>
          <w:rFonts w:cs="Arial"/>
        </w:rPr>
      </w:pPr>
      <w:r w:rsidRPr="00B75F86">
        <w:rPr>
          <w:rFonts w:cs="Arial"/>
        </w:rPr>
        <w:t>11.3. использование свето-динамических эффектов (мигания, бегущей строки) разрешается только для зрелищно-развлекательных объектов (по согласованию с управлением архитектуры и градостроительства администрации города);</w:t>
      </w:r>
    </w:p>
    <w:p w:rsidR="00B75F86" w:rsidRPr="00B75F86" w:rsidRDefault="00B75F86" w:rsidP="00B75F86">
      <w:pPr>
        <w:pStyle w:val="ab"/>
        <w:ind w:left="284" w:right="287"/>
        <w:rPr>
          <w:rFonts w:cs="Arial"/>
        </w:rPr>
      </w:pPr>
      <w:r w:rsidRPr="00B75F86">
        <w:rPr>
          <w:rFonts w:cs="Arial"/>
        </w:rPr>
        <w:t>11.4. в дневное время в объемном решении вывески рекомендуется использование эффекта светотени.</w:t>
      </w:r>
    </w:p>
    <w:p w:rsidR="00B75F86" w:rsidRPr="00B75F86" w:rsidRDefault="00B75F86" w:rsidP="00B75F86">
      <w:pPr>
        <w:pStyle w:val="ab"/>
        <w:ind w:left="284" w:right="287"/>
        <w:rPr>
          <w:rFonts w:cs="Arial"/>
          <w:b/>
        </w:rPr>
      </w:pPr>
      <w:r w:rsidRPr="00B75F86">
        <w:rPr>
          <w:rFonts w:cs="Arial"/>
          <w:b/>
        </w:rPr>
        <w:t>13. Виды рекламных конструкций и информации, рекомендованные к установке в городе Малгобек:</w:t>
      </w:r>
    </w:p>
    <w:p w:rsidR="00B75F86" w:rsidRPr="00B75F86" w:rsidRDefault="00B75F86" w:rsidP="00B75F86">
      <w:pPr>
        <w:pStyle w:val="ab"/>
        <w:ind w:left="284" w:right="287"/>
        <w:rPr>
          <w:rFonts w:cs="Arial"/>
        </w:rPr>
      </w:pPr>
      <w:r w:rsidRPr="00B75F86">
        <w:rPr>
          <w:rFonts w:cs="Arial"/>
        </w:rPr>
        <w:t>13.1. сити-формат - функциональная уличная мебель с рекламными поверхностями формата 1,2 x 1,8 м;</w:t>
      </w:r>
    </w:p>
    <w:p w:rsidR="00B75F86" w:rsidRPr="00B75F86" w:rsidRDefault="00B75F86" w:rsidP="00B75F86">
      <w:pPr>
        <w:pStyle w:val="ab"/>
        <w:ind w:left="284" w:right="287"/>
        <w:rPr>
          <w:rFonts w:cs="Arial"/>
        </w:rPr>
      </w:pPr>
      <w:r w:rsidRPr="00B75F86">
        <w:rPr>
          <w:rFonts w:cs="Arial"/>
        </w:rPr>
        <w:t>-виды конструкций сити-формата:</w:t>
      </w:r>
    </w:p>
    <w:p w:rsidR="00B75F86" w:rsidRPr="00B75F86" w:rsidRDefault="00B75F86" w:rsidP="00B75F86">
      <w:pPr>
        <w:pStyle w:val="ab"/>
        <w:ind w:left="284" w:right="287"/>
        <w:rPr>
          <w:rFonts w:cs="Arial"/>
        </w:rPr>
      </w:pPr>
      <w:r w:rsidRPr="00B75F86">
        <w:rPr>
          <w:rFonts w:cs="Arial"/>
        </w:rPr>
        <w:t>-остановки - павильоны ожидания городского транспорта;</w:t>
      </w:r>
    </w:p>
    <w:p w:rsidR="00B75F86" w:rsidRPr="00B75F86" w:rsidRDefault="00B75F86" w:rsidP="00B75F86">
      <w:pPr>
        <w:pStyle w:val="ab"/>
        <w:ind w:left="284" w:right="287"/>
        <w:rPr>
          <w:rFonts w:cs="Arial"/>
        </w:rPr>
      </w:pPr>
      <w:r w:rsidRPr="00B75F86">
        <w:rPr>
          <w:rFonts w:cs="Arial"/>
        </w:rPr>
        <w:t>-пилоны - отдельно стоящие конструкции со статичным изображением;</w:t>
      </w:r>
    </w:p>
    <w:p w:rsidR="00B75F86" w:rsidRPr="00B75F86" w:rsidRDefault="00B75F86" w:rsidP="00B75F86">
      <w:pPr>
        <w:pStyle w:val="ab"/>
        <w:ind w:left="284" w:right="287"/>
        <w:rPr>
          <w:rFonts w:cs="Arial"/>
        </w:rPr>
      </w:pPr>
      <w:r w:rsidRPr="00B75F86">
        <w:rPr>
          <w:rFonts w:cs="Arial"/>
        </w:rPr>
        <w:t>-роллеры - отдельно стоящие конструкции с динамической сменой изображения;</w:t>
      </w:r>
    </w:p>
    <w:p w:rsidR="00B75F86" w:rsidRPr="00B75F86" w:rsidRDefault="00B75F86" w:rsidP="00B75F86">
      <w:pPr>
        <w:pStyle w:val="ab"/>
        <w:ind w:left="284" w:right="287"/>
        <w:rPr>
          <w:rFonts w:cs="Arial"/>
        </w:rPr>
      </w:pPr>
      <w:r w:rsidRPr="00B75F86">
        <w:rPr>
          <w:rFonts w:cs="Arial"/>
        </w:rPr>
        <w:t>-лайтпостеры размером 1,2 x 1,8 м;</w:t>
      </w:r>
    </w:p>
    <w:p w:rsidR="00B75F86" w:rsidRPr="00B75F86" w:rsidRDefault="00B75F86" w:rsidP="00B75F86">
      <w:pPr>
        <w:pStyle w:val="ab"/>
        <w:ind w:left="284" w:right="287"/>
        <w:rPr>
          <w:rFonts w:cs="Arial"/>
        </w:rPr>
      </w:pPr>
      <w:r w:rsidRPr="00B75F86">
        <w:rPr>
          <w:rFonts w:cs="Arial"/>
        </w:rPr>
        <w:t>13.2. ситиборды (3,7 x 2,7 м) - современные отдельно стоящие конструкции с внутренним подсветом и динамической ротацией изображений;</w:t>
      </w:r>
    </w:p>
    <w:p w:rsidR="00B75F86" w:rsidRPr="00B75F86" w:rsidRDefault="00B75F86" w:rsidP="00B75F86">
      <w:pPr>
        <w:pStyle w:val="ab"/>
        <w:ind w:left="284" w:right="287"/>
        <w:rPr>
          <w:rFonts w:cs="Arial"/>
        </w:rPr>
      </w:pPr>
    </w:p>
    <w:p w:rsidR="00B75F86" w:rsidRPr="00B75F86" w:rsidRDefault="00B75F86" w:rsidP="00B75F86">
      <w:pPr>
        <w:pStyle w:val="ab"/>
        <w:ind w:left="284" w:right="287"/>
        <w:rPr>
          <w:rFonts w:cs="Arial"/>
        </w:rPr>
      </w:pPr>
    </w:p>
    <w:p w:rsidR="00B75F86" w:rsidRPr="00B75F86" w:rsidRDefault="00B75F86" w:rsidP="00B75F86">
      <w:pPr>
        <w:pStyle w:val="ab"/>
        <w:ind w:left="284" w:right="287"/>
        <w:rPr>
          <w:rFonts w:cs="Arial"/>
        </w:rPr>
      </w:pPr>
      <w:r w:rsidRPr="00B75F86">
        <w:rPr>
          <w:rFonts w:cs="Arial"/>
        </w:rPr>
        <w:t>13.3. световой короб на опоре освещения площадью 1,2 x 1,8 м;</w:t>
      </w:r>
    </w:p>
    <w:p w:rsidR="00B75F86" w:rsidRPr="00B75F86" w:rsidRDefault="00B75F86" w:rsidP="00B75F86">
      <w:pPr>
        <w:pStyle w:val="ab"/>
        <w:ind w:left="284" w:right="287"/>
        <w:rPr>
          <w:rFonts w:cs="Arial"/>
        </w:rPr>
      </w:pPr>
      <w:r w:rsidRPr="00B75F86">
        <w:rPr>
          <w:rFonts w:cs="Arial"/>
        </w:rPr>
        <w:t>13.4.световой короб на самостоятельной опоре площадью 1,5 х    ;</w:t>
      </w:r>
    </w:p>
    <w:p w:rsidR="00B75F86" w:rsidRPr="00B75F86" w:rsidRDefault="00B75F86" w:rsidP="00B75F86">
      <w:pPr>
        <w:pStyle w:val="ab"/>
        <w:ind w:left="284" w:right="287"/>
        <w:rPr>
          <w:rFonts w:cs="Arial"/>
        </w:rPr>
      </w:pPr>
      <w:r w:rsidRPr="00B75F86">
        <w:rPr>
          <w:rFonts w:cs="Arial"/>
        </w:rPr>
        <w:t>13.4. пиллерс трехсторонний, размером 1,8 x 3 м;</w:t>
      </w:r>
    </w:p>
    <w:p w:rsidR="00B75F86" w:rsidRPr="00B75F86" w:rsidRDefault="00B75F86" w:rsidP="00B75F86">
      <w:pPr>
        <w:pStyle w:val="ab"/>
        <w:ind w:left="284" w:right="287"/>
        <w:rPr>
          <w:rFonts w:cs="Arial"/>
        </w:rPr>
      </w:pPr>
      <w:r w:rsidRPr="00B75F86">
        <w:rPr>
          <w:rFonts w:cs="Arial"/>
        </w:rPr>
        <w:t>13.5. светодиодное табло;</w:t>
      </w:r>
    </w:p>
    <w:p w:rsidR="00B75F86" w:rsidRPr="00B75F86" w:rsidRDefault="00B75F86" w:rsidP="00B75F86">
      <w:pPr>
        <w:pStyle w:val="ab"/>
        <w:ind w:left="284" w:right="287"/>
        <w:rPr>
          <w:rFonts w:cs="Arial"/>
        </w:rPr>
      </w:pPr>
      <w:r w:rsidRPr="00B75F86">
        <w:rPr>
          <w:rFonts w:cs="Arial"/>
        </w:rPr>
        <w:t>13.6.двух- и односторонние РК 3 x 6 м;</w:t>
      </w:r>
    </w:p>
    <w:p w:rsidR="00B75F86" w:rsidRPr="00B75F86" w:rsidRDefault="00B75F86" w:rsidP="00B75F86">
      <w:pPr>
        <w:pStyle w:val="ab"/>
        <w:ind w:left="284" w:right="287"/>
        <w:rPr>
          <w:rFonts w:cs="Arial"/>
          <w:b/>
        </w:rPr>
      </w:pPr>
      <w:r w:rsidRPr="00B75F86">
        <w:rPr>
          <w:rFonts w:cs="Arial"/>
          <w:b/>
        </w:rPr>
        <w:t>14. Требования к рекламным конструкциям и информации, связанные с сохранением объектов, представляющих историческую, научную, художественную или иную культурную ценность:</w:t>
      </w:r>
    </w:p>
    <w:p w:rsidR="00B75F86" w:rsidRPr="00B75F86" w:rsidRDefault="00B75F86" w:rsidP="00B75F86">
      <w:pPr>
        <w:pStyle w:val="ab"/>
        <w:ind w:left="284" w:right="287"/>
        <w:rPr>
          <w:rFonts w:cs="Arial"/>
        </w:rPr>
      </w:pPr>
      <w:r w:rsidRPr="00B75F86">
        <w:rPr>
          <w:rFonts w:cs="Arial"/>
        </w:rPr>
        <w:t>14.1. рекламные конструкции не должны нарушать визуальное восприятие объекта культурного наследия, его внешний архитектурный облик, фасадную композицию и целостность восприятия;</w:t>
      </w:r>
    </w:p>
    <w:p w:rsidR="00B75F86" w:rsidRPr="00B75F86" w:rsidRDefault="00B75F86" w:rsidP="00B75F86">
      <w:pPr>
        <w:pStyle w:val="ab"/>
        <w:ind w:left="284" w:right="287"/>
        <w:rPr>
          <w:rFonts w:cs="Arial"/>
        </w:rPr>
      </w:pPr>
      <w:r w:rsidRPr="00B75F86">
        <w:rPr>
          <w:rFonts w:cs="Arial"/>
        </w:rPr>
        <w:t>14.2. при установке, обслуживании и эксплуатации рекламных конструкций не должны нарушаться прочностные характеристики стен, подвергаться разрушению декоративные и другие элементы объекта культурного наследия;</w:t>
      </w:r>
    </w:p>
    <w:p w:rsidR="00B75F86" w:rsidRPr="00B75F86" w:rsidRDefault="00B75F86" w:rsidP="00B75F86">
      <w:pPr>
        <w:pStyle w:val="ab"/>
        <w:ind w:left="284" w:right="287"/>
        <w:rPr>
          <w:rFonts w:cs="Arial"/>
          <w:b/>
        </w:rPr>
      </w:pPr>
      <w:r w:rsidRPr="00B75F86">
        <w:rPr>
          <w:rFonts w:cs="Arial"/>
          <w:b/>
        </w:rPr>
        <w:t>15. Требования к эксплуатации рекламных конструкций и информации:</w:t>
      </w:r>
    </w:p>
    <w:p w:rsidR="00B75F86" w:rsidRPr="00B75F86" w:rsidRDefault="00B75F86" w:rsidP="00B75F86">
      <w:pPr>
        <w:pStyle w:val="ab"/>
        <w:ind w:left="284" w:right="287"/>
        <w:rPr>
          <w:rFonts w:cs="Arial"/>
        </w:rPr>
      </w:pPr>
      <w:r w:rsidRPr="00B75F86">
        <w:rPr>
          <w:rFonts w:cs="Arial"/>
        </w:rPr>
        <w:t>15.1. разметка места установки отдельно стоящей рекламной конструкции осуществляется согласно координатам, представленным в схеме расположения рекламных конструкций, согласованной начальником  отдела архитектуры, градостроительства и производственных отраслей администрации;</w:t>
      </w:r>
    </w:p>
    <w:p w:rsidR="00B75F86" w:rsidRPr="00B75F86" w:rsidRDefault="00B75F86" w:rsidP="00B75F86">
      <w:pPr>
        <w:pStyle w:val="ab"/>
        <w:ind w:left="284" w:right="287"/>
        <w:rPr>
          <w:rFonts w:cs="Arial"/>
        </w:rPr>
      </w:pPr>
      <w:r w:rsidRPr="00B75F86">
        <w:rPr>
          <w:rFonts w:cs="Arial"/>
        </w:rPr>
        <w:t>15.2. благоустройство места установки рекламной конструкции производится ее владельцем в срок 7 суток со дня установки (демонтажа) конструкции;</w:t>
      </w:r>
    </w:p>
    <w:p w:rsidR="00B75F86" w:rsidRPr="00B75F86" w:rsidRDefault="00B75F86" w:rsidP="00B75F86">
      <w:pPr>
        <w:pStyle w:val="ab"/>
        <w:ind w:left="284" w:right="287"/>
        <w:rPr>
          <w:rFonts w:cs="Arial"/>
        </w:rPr>
      </w:pPr>
      <w:r w:rsidRPr="00B75F86">
        <w:rPr>
          <w:rFonts w:cs="Arial"/>
        </w:rPr>
        <w:t>15.3. владелец рекламной конструкции регулярно контролирует ее техническое состояние и своевременно осуществляет ремонт, окраску, мойку конструкции, смывает с нее объявления, при необходимости обновляет изображение;</w:t>
      </w:r>
    </w:p>
    <w:p w:rsidR="00B75F86" w:rsidRPr="00B75F86" w:rsidRDefault="00B75F86" w:rsidP="00B75F86">
      <w:pPr>
        <w:pStyle w:val="ab"/>
        <w:ind w:left="284" w:right="287"/>
        <w:rPr>
          <w:rFonts w:cs="Arial"/>
        </w:rPr>
      </w:pPr>
      <w:r w:rsidRPr="00B75F86">
        <w:rPr>
          <w:rFonts w:cs="Arial"/>
        </w:rPr>
        <w:t>15.4. в случае отсутствия изображения рекламная поверхность должна быть закрыта серым или бледно-голубым фоном;</w:t>
      </w:r>
    </w:p>
    <w:p w:rsidR="00B75F86" w:rsidRPr="00B75F86" w:rsidRDefault="00B75F86" w:rsidP="00B75F86">
      <w:pPr>
        <w:pStyle w:val="ab"/>
        <w:ind w:left="284" w:right="287"/>
        <w:rPr>
          <w:rFonts w:cs="Arial"/>
        </w:rPr>
      </w:pPr>
      <w:r w:rsidRPr="00B75F86">
        <w:rPr>
          <w:rFonts w:cs="Arial"/>
        </w:rPr>
        <w:t>15.5. не допускается загрязнение территории города обрывками постеров и других материалов при смене изображения;</w:t>
      </w:r>
    </w:p>
    <w:p w:rsidR="00B75F86" w:rsidRPr="00B75F86" w:rsidRDefault="00B75F86" w:rsidP="00B75F86">
      <w:pPr>
        <w:pStyle w:val="ab"/>
        <w:ind w:left="284" w:right="287"/>
        <w:rPr>
          <w:rFonts w:cs="Arial"/>
        </w:rPr>
      </w:pPr>
      <w:r w:rsidRPr="00B75F86">
        <w:rPr>
          <w:rFonts w:cs="Arial"/>
        </w:rPr>
        <w:t>15.6. фундамент рекламной конструкции не должен выступать над уровнем земли;</w:t>
      </w:r>
    </w:p>
    <w:p w:rsidR="00B75F86" w:rsidRPr="00B75F86" w:rsidRDefault="00B75F86" w:rsidP="00B75F86">
      <w:pPr>
        <w:pStyle w:val="ab"/>
        <w:ind w:left="284" w:right="287"/>
        <w:rPr>
          <w:rFonts w:cs="Arial"/>
        </w:rPr>
      </w:pPr>
      <w:r w:rsidRPr="00B75F86">
        <w:rPr>
          <w:rFonts w:cs="Arial"/>
        </w:rPr>
        <w:t>15.7. рекламные конструкции, имеющие движущиеся части, не должны создавать шум в ночное время (с 23-00 до 7-00 часов), мешающий отдыху граждан;</w:t>
      </w:r>
    </w:p>
    <w:p w:rsidR="00B75F86" w:rsidRPr="00B75F86" w:rsidRDefault="00B75F86" w:rsidP="00B75F86">
      <w:pPr>
        <w:pStyle w:val="ab"/>
        <w:ind w:left="284" w:right="287"/>
        <w:rPr>
          <w:rFonts w:cs="Arial"/>
        </w:rPr>
      </w:pPr>
      <w:r w:rsidRPr="00B75F86">
        <w:rPr>
          <w:rFonts w:cs="Arial"/>
        </w:rPr>
        <w:t>15.8. не допускается эксплуатация рекламных конструкций, находящихся в аварийном состоянии и представляющих опасность для жизни и здоровья людей. Данные конструкции подлежат немедленной замене владельцем рекламной конструкции.</w:t>
      </w:r>
    </w:p>
    <w:p w:rsidR="00B75F86" w:rsidRPr="00B75F86" w:rsidRDefault="00B75F86" w:rsidP="00B75F86">
      <w:pPr>
        <w:ind w:left="284" w:right="287"/>
        <w:rPr>
          <w:rFonts w:cs="Arial"/>
        </w:rPr>
      </w:pPr>
    </w:p>
    <w:p w:rsidR="00E73842" w:rsidRPr="00B75F86" w:rsidRDefault="00E73842" w:rsidP="00B75F86">
      <w:pPr>
        <w:ind w:left="284" w:right="287"/>
        <w:rPr>
          <w:rFonts w:cs="Arial"/>
        </w:rPr>
      </w:pPr>
    </w:p>
    <w:sectPr w:rsidR="00E73842" w:rsidRPr="00B75F86" w:rsidSect="00EE79A7">
      <w:headerReference w:type="default" r:id="rId7"/>
      <w:footerReference w:type="default" r:id="rId8"/>
      <w:headerReference w:type="first" r:id="rId9"/>
      <w:footerReference w:type="first" r:id="rId10"/>
      <w:pgSz w:w="11906" w:h="16838"/>
      <w:pgMar w:top="289" w:right="851" w:bottom="29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6B3" w:rsidRDefault="00AE66B3" w:rsidP="00FB0028">
      <w:r>
        <w:separator/>
      </w:r>
    </w:p>
  </w:endnote>
  <w:endnote w:type="continuationSeparator" w:id="0">
    <w:p w:rsidR="00AE66B3" w:rsidRDefault="00AE66B3" w:rsidP="00FB0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E3D" w:rsidRDefault="00AE66B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E3D" w:rsidRDefault="00AE66B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6B3" w:rsidRDefault="00AE66B3" w:rsidP="00FB0028">
      <w:r>
        <w:separator/>
      </w:r>
    </w:p>
  </w:footnote>
  <w:footnote w:type="continuationSeparator" w:id="0">
    <w:p w:rsidR="00AE66B3" w:rsidRDefault="00AE66B3" w:rsidP="00FB0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E3D" w:rsidRDefault="00FB0028" w:rsidP="004E5897">
    <w:pPr>
      <w:pStyle w:val="a7"/>
      <w:framePr w:wrap="auto" w:vAnchor="text" w:hAnchor="margin" w:xAlign="center" w:y="1"/>
      <w:rPr>
        <w:rStyle w:val="a6"/>
      </w:rPr>
    </w:pPr>
    <w:r>
      <w:rPr>
        <w:rStyle w:val="a6"/>
      </w:rPr>
      <w:fldChar w:fldCharType="begin"/>
    </w:r>
    <w:r w:rsidR="00673143">
      <w:rPr>
        <w:rStyle w:val="a6"/>
      </w:rPr>
      <w:instrText xml:space="preserve">PAGE  </w:instrText>
    </w:r>
    <w:r>
      <w:rPr>
        <w:rStyle w:val="a6"/>
      </w:rPr>
      <w:fldChar w:fldCharType="separate"/>
    </w:r>
    <w:r w:rsidR="00B75F86">
      <w:rPr>
        <w:rStyle w:val="a6"/>
        <w:noProof/>
      </w:rPr>
      <w:t>20</w:t>
    </w:r>
    <w:r>
      <w:rPr>
        <w:rStyle w:val="a6"/>
      </w:rPr>
      <w:fldChar w:fldCharType="end"/>
    </w:r>
  </w:p>
  <w:p w:rsidR="00E95E3D" w:rsidRDefault="00AE66B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E3D" w:rsidRDefault="00AE66B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C7D15"/>
    <w:multiLevelType w:val="multilevel"/>
    <w:tmpl w:val="C7D84EEC"/>
    <w:lvl w:ilvl="0">
      <w:start w:val="1"/>
      <w:numFmt w:val="decimal"/>
      <w:lvlText w:val="%1."/>
      <w:lvlJc w:val="left"/>
      <w:pPr>
        <w:ind w:left="450" w:hanging="450"/>
      </w:pPr>
      <w:rPr>
        <w:rFonts w:hint="default"/>
      </w:rPr>
    </w:lvl>
    <w:lvl w:ilvl="1">
      <w:start w:val="1"/>
      <w:numFmt w:val="decimal"/>
      <w:lvlText w:val="%1.%2."/>
      <w:lvlJc w:val="left"/>
      <w:pPr>
        <w:ind w:left="2583" w:hanging="720"/>
      </w:pPr>
      <w:rPr>
        <w:rFonts w:hint="default"/>
        <w:b/>
      </w:rPr>
    </w:lvl>
    <w:lvl w:ilvl="2">
      <w:start w:val="1"/>
      <w:numFmt w:val="decimal"/>
      <w:lvlText w:val="%1.%2.%3."/>
      <w:lvlJc w:val="left"/>
      <w:pPr>
        <w:ind w:left="4446" w:hanging="720"/>
      </w:pPr>
      <w:rPr>
        <w:rFonts w:hint="default"/>
      </w:rPr>
    </w:lvl>
    <w:lvl w:ilvl="3">
      <w:start w:val="1"/>
      <w:numFmt w:val="decimal"/>
      <w:lvlText w:val="%1.%2.%3.%4."/>
      <w:lvlJc w:val="left"/>
      <w:pPr>
        <w:ind w:left="6669" w:hanging="1080"/>
      </w:pPr>
      <w:rPr>
        <w:rFonts w:hint="default"/>
      </w:rPr>
    </w:lvl>
    <w:lvl w:ilvl="4">
      <w:start w:val="1"/>
      <w:numFmt w:val="decimal"/>
      <w:lvlText w:val="%1.%2.%3.%4.%5."/>
      <w:lvlJc w:val="left"/>
      <w:pPr>
        <w:ind w:left="8532" w:hanging="1080"/>
      </w:pPr>
      <w:rPr>
        <w:rFonts w:hint="default"/>
      </w:rPr>
    </w:lvl>
    <w:lvl w:ilvl="5">
      <w:start w:val="1"/>
      <w:numFmt w:val="decimal"/>
      <w:lvlText w:val="%1.%2.%3.%4.%5.%6."/>
      <w:lvlJc w:val="left"/>
      <w:pPr>
        <w:ind w:left="10755" w:hanging="1440"/>
      </w:pPr>
      <w:rPr>
        <w:rFonts w:hint="default"/>
      </w:rPr>
    </w:lvl>
    <w:lvl w:ilvl="6">
      <w:start w:val="1"/>
      <w:numFmt w:val="decimal"/>
      <w:lvlText w:val="%1.%2.%3.%4.%5.%6.%7."/>
      <w:lvlJc w:val="left"/>
      <w:pPr>
        <w:ind w:left="12978" w:hanging="1800"/>
      </w:pPr>
      <w:rPr>
        <w:rFonts w:hint="default"/>
      </w:rPr>
    </w:lvl>
    <w:lvl w:ilvl="7">
      <w:start w:val="1"/>
      <w:numFmt w:val="decimal"/>
      <w:lvlText w:val="%1.%2.%3.%4.%5.%6.%7.%8."/>
      <w:lvlJc w:val="left"/>
      <w:pPr>
        <w:ind w:left="14841" w:hanging="1800"/>
      </w:pPr>
      <w:rPr>
        <w:rFonts w:hint="default"/>
      </w:rPr>
    </w:lvl>
    <w:lvl w:ilvl="8">
      <w:start w:val="1"/>
      <w:numFmt w:val="decimal"/>
      <w:lvlText w:val="%1.%2.%3.%4.%5.%6.%7.%8.%9."/>
      <w:lvlJc w:val="left"/>
      <w:pPr>
        <w:ind w:left="17064" w:hanging="2160"/>
      </w:pPr>
      <w:rPr>
        <w:rFonts w:hint="default"/>
      </w:rPr>
    </w:lvl>
  </w:abstractNum>
  <w:abstractNum w:abstractNumId="1">
    <w:nsid w:val="7B012790"/>
    <w:multiLevelType w:val="hybridMultilevel"/>
    <w:tmpl w:val="B1F22D00"/>
    <w:lvl w:ilvl="0" w:tplc="A30EB7C0">
      <w:start w:val="1"/>
      <w:numFmt w:val="decimal"/>
      <w:lvlText w:val="%1."/>
      <w:lvlJc w:val="left"/>
      <w:pPr>
        <w:ind w:left="1863" w:hanging="115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08"/>
  <w:characterSpacingControl w:val="doNotCompress"/>
  <w:footnotePr>
    <w:footnote w:id="-1"/>
    <w:footnote w:id="0"/>
  </w:footnotePr>
  <w:endnotePr>
    <w:endnote w:id="-1"/>
    <w:endnote w:id="0"/>
  </w:endnotePr>
  <w:compat/>
  <w:rsids>
    <w:rsidRoot w:val="00235835"/>
    <w:rsid w:val="002144A2"/>
    <w:rsid w:val="00235835"/>
    <w:rsid w:val="002C364D"/>
    <w:rsid w:val="00492853"/>
    <w:rsid w:val="005C4105"/>
    <w:rsid w:val="00673143"/>
    <w:rsid w:val="007873D2"/>
    <w:rsid w:val="00AE66B3"/>
    <w:rsid w:val="00B54869"/>
    <w:rsid w:val="00B75F86"/>
    <w:rsid w:val="00DF65B8"/>
    <w:rsid w:val="00E73842"/>
    <w:rsid w:val="00FB0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E66B3"/>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AE66B3"/>
    <w:pPr>
      <w:jc w:val="center"/>
      <w:outlineLvl w:val="0"/>
    </w:pPr>
    <w:rPr>
      <w:rFonts w:cs="Arial"/>
      <w:b/>
      <w:bCs/>
      <w:kern w:val="32"/>
      <w:sz w:val="32"/>
      <w:szCs w:val="32"/>
    </w:rPr>
  </w:style>
  <w:style w:type="paragraph" w:styleId="2">
    <w:name w:val="heading 2"/>
    <w:aliases w:val="!Разделы документа"/>
    <w:basedOn w:val="a"/>
    <w:link w:val="20"/>
    <w:qFormat/>
    <w:rsid w:val="00AE66B3"/>
    <w:pPr>
      <w:jc w:val="center"/>
      <w:outlineLvl w:val="1"/>
    </w:pPr>
    <w:rPr>
      <w:rFonts w:cs="Arial"/>
      <w:b/>
      <w:bCs/>
      <w:iCs/>
      <w:sz w:val="30"/>
      <w:szCs w:val="28"/>
    </w:rPr>
  </w:style>
  <w:style w:type="paragraph" w:styleId="3">
    <w:name w:val="heading 3"/>
    <w:aliases w:val="!Главы документа"/>
    <w:basedOn w:val="a"/>
    <w:link w:val="30"/>
    <w:qFormat/>
    <w:rsid w:val="00AE66B3"/>
    <w:pPr>
      <w:outlineLvl w:val="2"/>
    </w:pPr>
    <w:rPr>
      <w:rFonts w:cs="Arial"/>
      <w:b/>
      <w:bCs/>
      <w:sz w:val="28"/>
      <w:szCs w:val="26"/>
    </w:rPr>
  </w:style>
  <w:style w:type="paragraph" w:styleId="4">
    <w:name w:val="heading 4"/>
    <w:aliases w:val="!Параграфы/Статьи документа"/>
    <w:basedOn w:val="a"/>
    <w:link w:val="40"/>
    <w:qFormat/>
    <w:rsid w:val="00AE66B3"/>
    <w:pPr>
      <w:outlineLvl w:val="3"/>
    </w:pPr>
    <w:rPr>
      <w:b/>
      <w:bCs/>
      <w:sz w:val="26"/>
      <w:szCs w:val="28"/>
    </w:rPr>
  </w:style>
  <w:style w:type="character" w:default="1" w:styleId="a0">
    <w:name w:val="Default Paragraph Font"/>
    <w:semiHidden/>
    <w:rsid w:val="00AE66B3"/>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AE66B3"/>
  </w:style>
  <w:style w:type="character" w:customStyle="1" w:styleId="10">
    <w:name w:val="Заголовок 1 Знак"/>
    <w:aliases w:val="!Части документа Знак"/>
    <w:basedOn w:val="a0"/>
    <w:link w:val="1"/>
    <w:rsid w:val="00B75F8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75F8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B75F8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75F86"/>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AE66B3"/>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AE66B3"/>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semiHidden/>
    <w:rsid w:val="00B75F86"/>
    <w:rPr>
      <w:rFonts w:ascii="Courier" w:eastAsia="Times New Roman" w:hAnsi="Courier" w:cs="Times New Roman"/>
      <w:szCs w:val="20"/>
      <w:lang w:eastAsia="ru-RU"/>
    </w:rPr>
  </w:style>
  <w:style w:type="paragraph" w:customStyle="1" w:styleId="Title">
    <w:name w:val="Title!Название НПА"/>
    <w:basedOn w:val="a"/>
    <w:rsid w:val="00AE66B3"/>
    <w:pPr>
      <w:spacing w:before="240" w:after="60"/>
      <w:jc w:val="center"/>
      <w:outlineLvl w:val="0"/>
    </w:pPr>
    <w:rPr>
      <w:rFonts w:cs="Arial"/>
      <w:b/>
      <w:bCs/>
      <w:kern w:val="28"/>
      <w:sz w:val="32"/>
      <w:szCs w:val="32"/>
    </w:rPr>
  </w:style>
  <w:style w:type="character" w:styleId="a5">
    <w:name w:val="Hyperlink"/>
    <w:basedOn w:val="a0"/>
    <w:rsid w:val="00AE66B3"/>
    <w:rPr>
      <w:color w:val="0000FF"/>
      <w:u w:val="none"/>
    </w:rPr>
  </w:style>
  <w:style w:type="paragraph" w:customStyle="1" w:styleId="Application">
    <w:name w:val="Application!Приложение"/>
    <w:rsid w:val="00AE66B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E66B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E66B3"/>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E66B3"/>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AE66B3"/>
    <w:rPr>
      <w:sz w:val="28"/>
    </w:rPr>
  </w:style>
  <w:style w:type="character" w:styleId="a6">
    <w:name w:val="page number"/>
    <w:basedOn w:val="a0"/>
    <w:uiPriority w:val="99"/>
    <w:rsid w:val="00B75F86"/>
  </w:style>
  <w:style w:type="paragraph" w:styleId="a7">
    <w:name w:val="header"/>
    <w:basedOn w:val="a"/>
    <w:link w:val="a8"/>
    <w:uiPriority w:val="99"/>
    <w:rsid w:val="00B75F86"/>
    <w:pPr>
      <w:tabs>
        <w:tab w:val="center" w:pos="4677"/>
        <w:tab w:val="right" w:pos="9355"/>
      </w:tabs>
    </w:pPr>
  </w:style>
  <w:style w:type="character" w:customStyle="1" w:styleId="a8">
    <w:name w:val="Верхний колонтитул Знак"/>
    <w:basedOn w:val="a0"/>
    <w:link w:val="a7"/>
    <w:uiPriority w:val="99"/>
    <w:rsid w:val="00B75F86"/>
    <w:rPr>
      <w:rFonts w:ascii="Times New Roman" w:eastAsia="Times New Roman" w:hAnsi="Times New Roman" w:cs="Times New Roman"/>
      <w:sz w:val="24"/>
      <w:szCs w:val="24"/>
      <w:lang w:eastAsia="ru-RU"/>
    </w:rPr>
  </w:style>
  <w:style w:type="paragraph" w:styleId="a9">
    <w:name w:val="footer"/>
    <w:basedOn w:val="a"/>
    <w:link w:val="aa"/>
    <w:uiPriority w:val="99"/>
    <w:rsid w:val="00B75F86"/>
    <w:pPr>
      <w:tabs>
        <w:tab w:val="center" w:pos="4677"/>
        <w:tab w:val="right" w:pos="9355"/>
      </w:tabs>
    </w:pPr>
  </w:style>
  <w:style w:type="character" w:customStyle="1" w:styleId="aa">
    <w:name w:val="Нижний колонтитул Знак"/>
    <w:basedOn w:val="a0"/>
    <w:link w:val="a9"/>
    <w:uiPriority w:val="99"/>
    <w:rsid w:val="00B75F86"/>
    <w:rPr>
      <w:rFonts w:ascii="Times New Roman" w:eastAsia="Times New Roman" w:hAnsi="Times New Roman" w:cs="Times New Roman"/>
      <w:sz w:val="24"/>
      <w:szCs w:val="24"/>
      <w:lang w:eastAsia="ru-RU"/>
    </w:rPr>
  </w:style>
  <w:style w:type="paragraph" w:customStyle="1" w:styleId="ConsNormal">
    <w:name w:val="ConsNormal"/>
    <w:link w:val="ConsNormal0"/>
    <w:rsid w:val="00B75F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rmal (Web)"/>
    <w:basedOn w:val="a"/>
    <w:uiPriority w:val="99"/>
    <w:rsid w:val="00B75F86"/>
    <w:pPr>
      <w:spacing w:before="100" w:beforeAutospacing="1" w:after="100" w:afterAutospacing="1"/>
    </w:pPr>
  </w:style>
  <w:style w:type="character" w:customStyle="1" w:styleId="ConsNormal0">
    <w:name w:val="ConsNormal Знак"/>
    <w:basedOn w:val="a0"/>
    <w:link w:val="ConsNormal"/>
    <w:locked/>
    <w:rsid w:val="00B75F86"/>
    <w:rPr>
      <w:rFonts w:ascii="Arial" w:eastAsia="Times New Roman" w:hAnsi="Arial" w:cs="Arial"/>
      <w:sz w:val="20"/>
      <w:szCs w:val="20"/>
      <w:lang w:eastAsia="ru-RU"/>
    </w:rPr>
  </w:style>
  <w:style w:type="character" w:customStyle="1" w:styleId="ac">
    <w:name w:val="Гипертекстовая ссылка"/>
    <w:basedOn w:val="a0"/>
    <w:uiPriority w:val="99"/>
    <w:rsid w:val="00B75F86"/>
    <w:rPr>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styles.dot</Template>
  <TotalTime>1</TotalTime>
  <Pages>9</Pages>
  <Words>5686</Words>
  <Characters>32413</Characters>
  <Application>Microsoft Office Word</Application>
  <DocSecurity>0</DocSecurity>
  <Lines>270</Lines>
  <Paragraphs>76</Paragraphs>
  <ScaleCrop>false</ScaleCrop>
  <Company/>
  <LinksUpToDate>false</LinksUpToDate>
  <CharactersWithSpaces>38023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Radima</dc:creator>
  <cp:keywords/>
  <dc:description/>
  <cp:lastModifiedBy>Radima</cp:lastModifiedBy>
  <cp:revision>1</cp:revision>
  <dcterms:created xsi:type="dcterms:W3CDTF">2017-11-24T11:44:00Z</dcterms:created>
  <dcterms:modified xsi:type="dcterms:W3CDTF">2017-11-24T11:46:00Z</dcterms:modified>
</cp:coreProperties>
</file>