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D747" w14:textId="77777777" w:rsidR="008C3A66" w:rsidRDefault="008C3A66" w:rsidP="008C3A66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      </w:t>
      </w:r>
      <w:r>
        <w:br/>
      </w:r>
    </w:p>
    <w:p w14:paraId="315B99AF" w14:textId="77777777"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14:paraId="22238EB7" w14:textId="77777777"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2325"/>
        <w:gridCol w:w="86"/>
        <w:gridCol w:w="170"/>
      </w:tblGrid>
      <w:tr w:rsidR="008C3A66" w14:paraId="6FE8299A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26C88A" w14:textId="77777777"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14:paraId="28F2E3BF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890E01F" w14:textId="77777777"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14:paraId="419411F4" w14:textId="77777777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0917F21A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AF8F82" w14:textId="77777777"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82153AE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44D259FB" w14:textId="77777777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8818C03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E54F24" w14:textId="77777777" w:rsidR="008C3A66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>. Малгобек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41A022E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7E723642" w14:textId="77777777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4D2BFA9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F8931" w14:textId="77777777" w:rsidR="008C3A66" w:rsidRDefault="005F1704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Малгобек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30EEBA0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3A821F26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879B5" w14:textId="77777777"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  <w:r w:rsidR="00E20DE3">
              <w:rPr>
                <w:sz w:val="24"/>
                <w:szCs w:val="24"/>
              </w:rPr>
              <w:t xml:space="preserve"> </w:t>
            </w:r>
          </w:p>
        </w:tc>
      </w:tr>
      <w:tr w:rsidR="008C3A66" w14:paraId="54D4B81A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CF1BB2A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vAlign w:val="bottom"/>
            <w:hideMark/>
          </w:tcPr>
          <w:p w14:paraId="50A6033D" w14:textId="77777777" w:rsidR="008C3A66" w:rsidRPr="000D7D8A" w:rsidRDefault="00005125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06:01:0100003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D711DB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2C252BAD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A7AA76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37C15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FC1E59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00588F87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909628B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6816280A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0AF4A8" w14:textId="77777777" w:rsidR="008C3A66" w:rsidRDefault="008C3A66">
            <w:pPr>
              <w:spacing w:line="256" w:lineRule="auto"/>
            </w:pPr>
          </w:p>
        </w:tc>
      </w:tr>
      <w:tr w:rsidR="008C3A66" w14:paraId="57AC5D3E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86CDE3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55EE0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657E55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6EBFEC7F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81EF9D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35D21694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B8FC9D" w14:textId="77777777" w:rsidR="008C3A66" w:rsidRDefault="008C3A66">
            <w:pPr>
              <w:spacing w:line="256" w:lineRule="auto"/>
            </w:pPr>
          </w:p>
        </w:tc>
      </w:tr>
      <w:tr w:rsidR="008C3A66" w14:paraId="7026D75E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14:paraId="53E0BFB1" w14:textId="77777777" w:rsidR="008C3A66" w:rsidRDefault="005F1704" w:rsidP="00005125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005125">
              <w:rPr>
                <w:sz w:val="24"/>
                <w:szCs w:val="24"/>
              </w:rPr>
              <w:t xml:space="preserve">заключенным договором </w:t>
            </w:r>
          </w:p>
        </w:tc>
      </w:tr>
      <w:tr w:rsidR="008C3A66" w14:paraId="28AE57A0" w14:textId="77777777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14:paraId="1D212AD6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1C75069F" w14:textId="77777777"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14:paraId="508BC20D" w14:textId="77777777" w:rsidR="008C3A66" w:rsidRDefault="00005125" w:rsidP="006D2E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1CA040B8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14:paraId="4ADF9E12" w14:textId="77777777" w:rsidR="008C3A66" w:rsidRDefault="0000512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14:paraId="7FC00076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14:paraId="03DEAC9A" w14:textId="77777777"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E89">
              <w:rPr>
                <w:sz w:val="24"/>
                <w:szCs w:val="24"/>
              </w:rPr>
              <w:t>4 г</w:t>
            </w:r>
          </w:p>
        </w:tc>
        <w:tc>
          <w:tcPr>
            <w:tcW w:w="624" w:type="dxa"/>
            <w:gridSpan w:val="3"/>
            <w:vAlign w:val="bottom"/>
            <w:hideMark/>
          </w:tcPr>
          <w:p w14:paraId="10903BA2" w14:textId="77777777"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14:paraId="084C655C" w14:textId="77777777" w:rsidR="008C3A66" w:rsidRDefault="00005125" w:rsidP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06/2024/ГО-21</w:t>
            </w:r>
          </w:p>
        </w:tc>
        <w:tc>
          <w:tcPr>
            <w:tcW w:w="2581" w:type="dxa"/>
            <w:gridSpan w:val="3"/>
            <w:tcBorders>
              <w:right w:val="single" w:sz="4" w:space="0" w:color="auto"/>
            </w:tcBorders>
            <w:vAlign w:val="bottom"/>
          </w:tcPr>
          <w:p w14:paraId="75D9340A" w14:textId="77777777"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14:paraId="7A4A81B7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44F7F" w14:textId="77777777" w:rsidR="008C3A66" w:rsidRPr="00CA20E1" w:rsidRDefault="008C3A66" w:rsidP="00CA20E1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386302</w:t>
            </w:r>
            <w:r w:rsidR="000D7D8A" w:rsidRPr="000D7D8A">
              <w:t xml:space="preserve">, </w:t>
            </w:r>
            <w:r w:rsidR="00005125">
              <w:t>г. Малгобек, ул. Осканова,29 блок Б</w:t>
            </w:r>
          </w:p>
        </w:tc>
      </w:tr>
      <w:tr w:rsidR="009869A7" w14:paraId="3079D03E" w14:textId="77777777" w:rsidTr="009869A7">
        <w:trPr>
          <w:trHeight w:val="550"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5F4DBB" w14:textId="77777777"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«Городской округ г. Малгобек»</w:t>
            </w:r>
          </w:p>
          <w:p w14:paraId="3E35C956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14:paraId="6A5E9DB2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6B8DC" w14:textId="77777777"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14:paraId="5B6173C3" w14:textId="7777777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A455" w14:textId="77777777" w:rsidR="009869A7" w:rsidRPr="00CA20E1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«Городской округ г. Малгобек»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3595" w14:textId="77777777" w:rsidR="00D533EB" w:rsidRPr="00D533EB" w:rsidRDefault="009869A7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r w:rsidR="00040EE7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malgobek</w:t>
            </w:r>
            <w:r w:rsidRPr="009869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869A7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  <w:lang w:val="en-US"/>
              </w:rPr>
              <w:t>gosweb</w:t>
            </w:r>
            <w:r w:rsidRPr="009869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gosuslugi</w:t>
            </w:r>
            <w:r w:rsidRPr="009869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/</w:t>
            </w:r>
          </w:p>
        </w:tc>
      </w:tr>
      <w:tr w:rsidR="009869A7" w14:paraId="2742336C" w14:textId="7777777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97D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E99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57A25A7E" w14:textId="7777777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86C9" w14:textId="77777777"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8A9D" w14:textId="77777777" w:rsidR="009869A7" w:rsidRPr="00040EE7" w:rsidRDefault="00617807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</w:hyperlink>
          </w:p>
          <w:p w14:paraId="4E886859" w14:textId="77777777" w:rsidR="00D533EB" w:rsidRPr="00040EE7" w:rsidRDefault="00D533EB" w:rsidP="00D533EB">
            <w:pPr>
              <w:pStyle w:val="11"/>
            </w:pPr>
          </w:p>
          <w:p w14:paraId="62180AD4" w14:textId="77777777"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r w:rsidRPr="00D533EB">
              <w:rPr>
                <w:sz w:val="24"/>
                <w:szCs w:val="24"/>
                <w:lang w:val="en-US"/>
              </w:rPr>
              <w:t>vk</w:t>
            </w:r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minizo</w:t>
            </w:r>
            <w:r w:rsidRPr="00040EE7">
              <w:rPr>
                <w:sz w:val="24"/>
                <w:szCs w:val="24"/>
              </w:rPr>
              <w:t>2022</w:t>
            </w:r>
          </w:p>
          <w:p w14:paraId="4F645875" w14:textId="77777777" w:rsidR="00D533EB" w:rsidRPr="00040EE7" w:rsidRDefault="00D533EB" w:rsidP="00D533EB">
            <w:pPr>
              <w:pStyle w:val="11"/>
            </w:pPr>
          </w:p>
        </w:tc>
      </w:tr>
      <w:tr w:rsidR="009869A7" w14:paraId="000E5FBB" w14:textId="7777777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363" w14:textId="77777777"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7BF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06E5E158" w14:textId="7777777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276E" w14:textId="77777777"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Республике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47E08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14:paraId="0683BC92" w14:textId="77777777"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14:paraId="71253068" w14:textId="7777777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834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550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14:paraId="4B2A9F54" w14:textId="77777777" w:rsidTr="009869A7">
        <w:trPr>
          <w:cantSplit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EF786" w14:textId="77777777"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14:paraId="0E0ACD1A" w14:textId="77777777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3D2F3694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962B" w14:textId="77777777"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005125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5686D79F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334C71F6" w14:textId="77777777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F6B05DB" w14:textId="77777777"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CC913A" w14:textId="77777777"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386302</w:t>
            </w:r>
            <w:r w:rsidRPr="000D7D8A">
              <w:rPr>
                <w:sz w:val="24"/>
                <w:szCs w:val="24"/>
              </w:rPr>
              <w:t xml:space="preserve">, </w:t>
            </w:r>
            <w:r w:rsidR="00B56F8A">
              <w:rPr>
                <w:sz w:val="24"/>
                <w:szCs w:val="24"/>
              </w:rPr>
              <w:t>г. Малгобек, ул. Осканова 29 блок Б</w:t>
            </w:r>
          </w:p>
          <w:p w14:paraId="5DEC42C6" w14:textId="77777777" w:rsidR="00CA20E1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«Городской округ г. Малгобек»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CA8490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5DE4E97A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6BCC88E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14:paraId="6366AF6C" w14:textId="77777777"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64B925" w14:textId="77777777" w:rsidR="00522080" w:rsidRDefault="00005125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341FA466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29C85" w14:textId="77777777" w:rsidR="00522080" w:rsidRDefault="00005125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426B6E63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769E2A" w14:textId="77777777" w:rsidR="00522080" w:rsidRDefault="00522080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11E3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vAlign w:val="bottom"/>
            <w:hideMark/>
          </w:tcPr>
          <w:p w14:paraId="179E6EB4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9A0C5" w14:textId="77777777"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14:paraId="706973F0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91BE3E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A3C1456" w14:textId="77777777"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14:paraId="27759BCE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1DDDD0A" w14:textId="77777777"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14:paraId="68F0A29B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5E6F923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14:paraId="3179C6EC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729B0DEA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171C2A5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4F880" w14:textId="77777777" w:rsidR="00593895" w:rsidRDefault="00005125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24FE280F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45538DF5" w14:textId="5F30FAA1" w:rsidR="00593895" w:rsidRPr="00593895" w:rsidRDefault="00005125" w:rsidP="00593895">
            <w:pPr>
              <w:spacing w:line="25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сентября </w:t>
            </w:r>
            <w:r w:rsidR="00593895" w:rsidRPr="00593895">
              <w:rPr>
                <w:sz w:val="24"/>
                <w:szCs w:val="24"/>
                <w:u w:val="single"/>
              </w:rPr>
              <w:t>2024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9976C2">
              <w:rPr>
                <w:sz w:val="24"/>
                <w:szCs w:val="24"/>
                <w:u w:val="single"/>
              </w:rPr>
              <w:t>30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» сентября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2024 г</w:t>
            </w:r>
            <w:r w:rsidR="009976C2">
              <w:rPr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</w:p>
        </w:tc>
      </w:tr>
      <w:tr w:rsidR="00593895" w14:paraId="31C5F851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7D11A30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1BE65DBC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A6B4E9" w14:textId="62FE53D3" w:rsidR="00593895" w:rsidRDefault="009976C2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697730A6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1C9240A0" w14:textId="2C4B48B4" w:rsidR="00593895" w:rsidRPr="00593895" w:rsidRDefault="009976C2" w:rsidP="00522080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октября </w:t>
            </w:r>
            <w:r w:rsidR="00593895" w:rsidRPr="009976C2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>2024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04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2024</w:t>
            </w:r>
            <w:r>
              <w:rPr>
                <w:sz w:val="24"/>
                <w:szCs w:val="24"/>
                <w:u w:val="single"/>
              </w:rPr>
              <w:t xml:space="preserve"> г.</w:t>
            </w:r>
          </w:p>
        </w:tc>
      </w:tr>
      <w:tr w:rsidR="00522080" w14:paraId="6BE1F326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12D40C20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14:paraId="099C8D45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5639FC9A" w14:textId="77777777"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5E44411" w14:textId="77777777" w:rsidR="008C3A66" w:rsidRDefault="008C3A66" w:rsidP="008064C8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37F6B" w14:textId="77777777" w:rsidR="00617807" w:rsidRDefault="00617807" w:rsidP="008C3A66">
      <w:r>
        <w:separator/>
      </w:r>
    </w:p>
  </w:endnote>
  <w:endnote w:type="continuationSeparator" w:id="0">
    <w:p w14:paraId="0F2B3460" w14:textId="77777777" w:rsidR="00617807" w:rsidRDefault="00617807" w:rsidP="008C3A66">
      <w:r>
        <w:continuationSeparator/>
      </w:r>
    </w:p>
  </w:endnote>
  <w:endnote w:id="1">
    <w:p w14:paraId="4866FEEB" w14:textId="77777777" w:rsidR="008C3A66" w:rsidRDefault="008C3A66" w:rsidP="008C3A66">
      <w:pPr>
        <w:pStyle w:val="a6"/>
        <w:ind w:firstLine="567"/>
        <w:jc w:val="both"/>
      </w:pPr>
    </w:p>
  </w:endnote>
  <w:endnote w:id="2">
    <w:p w14:paraId="324E47A0" w14:textId="77777777"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F6E3C" w14:textId="77777777" w:rsidR="00617807" w:rsidRDefault="00617807" w:rsidP="008C3A66">
      <w:r>
        <w:separator/>
      </w:r>
    </w:p>
  </w:footnote>
  <w:footnote w:type="continuationSeparator" w:id="0">
    <w:p w14:paraId="753644B4" w14:textId="77777777" w:rsidR="00617807" w:rsidRDefault="00617807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B4"/>
    <w:rsid w:val="000027D7"/>
    <w:rsid w:val="00005125"/>
    <w:rsid w:val="00040EE7"/>
    <w:rsid w:val="000D7D8A"/>
    <w:rsid w:val="001727C5"/>
    <w:rsid w:val="001F6E9D"/>
    <w:rsid w:val="0021702D"/>
    <w:rsid w:val="00232961"/>
    <w:rsid w:val="00242188"/>
    <w:rsid w:val="003600E3"/>
    <w:rsid w:val="003E2835"/>
    <w:rsid w:val="0041175F"/>
    <w:rsid w:val="00457BDB"/>
    <w:rsid w:val="0049603B"/>
    <w:rsid w:val="004A0717"/>
    <w:rsid w:val="004B53C5"/>
    <w:rsid w:val="0050228C"/>
    <w:rsid w:val="00505773"/>
    <w:rsid w:val="00522080"/>
    <w:rsid w:val="00593895"/>
    <w:rsid w:val="005C175C"/>
    <w:rsid w:val="005D0A21"/>
    <w:rsid w:val="005F1704"/>
    <w:rsid w:val="00617807"/>
    <w:rsid w:val="00662163"/>
    <w:rsid w:val="006D2E0B"/>
    <w:rsid w:val="006F23EE"/>
    <w:rsid w:val="007A1FE8"/>
    <w:rsid w:val="007F7829"/>
    <w:rsid w:val="008064C8"/>
    <w:rsid w:val="008C3A66"/>
    <w:rsid w:val="009411E3"/>
    <w:rsid w:val="00984F12"/>
    <w:rsid w:val="009869A7"/>
    <w:rsid w:val="009976C2"/>
    <w:rsid w:val="009E3DFB"/>
    <w:rsid w:val="00A735B4"/>
    <w:rsid w:val="00B56F8A"/>
    <w:rsid w:val="00B94026"/>
    <w:rsid w:val="00C22711"/>
    <w:rsid w:val="00CA20E1"/>
    <w:rsid w:val="00D533EB"/>
    <w:rsid w:val="00DF100A"/>
    <w:rsid w:val="00E20DE3"/>
    <w:rsid w:val="00E67E89"/>
    <w:rsid w:val="00E71E91"/>
    <w:rsid w:val="00EA5F8A"/>
    <w:rsid w:val="00ED59A2"/>
    <w:rsid w:val="00EF5CC7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F57B"/>
  <w15:docId w15:val="{874BEE32-9483-47FE-B3AB-59B5E9F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I</cp:lastModifiedBy>
  <cp:revision>4</cp:revision>
  <cp:lastPrinted>2024-09-10T09:09:00Z</cp:lastPrinted>
  <dcterms:created xsi:type="dcterms:W3CDTF">2024-09-10T09:10:00Z</dcterms:created>
  <dcterms:modified xsi:type="dcterms:W3CDTF">2024-09-10T11:11:00Z</dcterms:modified>
</cp:coreProperties>
</file>